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D3" w:rsidRDefault="003D18D3" w:rsidP="003D18D3">
      <w:pPr>
        <w:pStyle w:val="a7"/>
        <w:ind w:left="0" w:firstLine="851"/>
        <w:jc w:val="right"/>
      </w:pPr>
      <w:r>
        <w:t>П</w:t>
      </w:r>
      <w:r w:rsidR="002034CF">
        <w:t>РИЛОЖЕНИЕ № 1</w:t>
      </w:r>
    </w:p>
    <w:p w:rsidR="003D18D3" w:rsidRDefault="003D18D3" w:rsidP="003D18D3">
      <w:pPr>
        <w:pStyle w:val="a7"/>
        <w:ind w:left="0" w:firstLine="851"/>
        <w:jc w:val="right"/>
      </w:pPr>
      <w:r>
        <w:t>Утвержден</w:t>
      </w:r>
    </w:p>
    <w:p w:rsidR="003D18D3" w:rsidRDefault="003D18D3" w:rsidP="003D18D3">
      <w:pPr>
        <w:pStyle w:val="a7"/>
        <w:ind w:left="0" w:firstLine="851"/>
        <w:jc w:val="right"/>
      </w:pPr>
      <w:r>
        <w:t xml:space="preserve">решением Совета Куринского </w:t>
      </w:r>
    </w:p>
    <w:p w:rsidR="003D18D3" w:rsidRDefault="003D18D3" w:rsidP="003D18D3">
      <w:pPr>
        <w:pStyle w:val="a7"/>
        <w:ind w:left="0" w:firstLine="851"/>
        <w:jc w:val="right"/>
      </w:pPr>
      <w:r>
        <w:t>сельского поселения</w:t>
      </w:r>
    </w:p>
    <w:p w:rsidR="003D18D3" w:rsidRDefault="003D18D3" w:rsidP="003D18D3">
      <w:pPr>
        <w:pStyle w:val="a7"/>
        <w:ind w:left="0" w:firstLine="851"/>
        <w:jc w:val="right"/>
      </w:pPr>
      <w:r>
        <w:t>Апшеронского района</w:t>
      </w:r>
    </w:p>
    <w:p w:rsidR="003D18D3" w:rsidRDefault="00A20BF6" w:rsidP="003D18D3">
      <w:pPr>
        <w:pStyle w:val="a7"/>
        <w:ind w:left="0" w:firstLine="851"/>
        <w:jc w:val="right"/>
      </w:pPr>
      <w:r>
        <w:rPr>
          <w:szCs w:val="28"/>
        </w:rPr>
        <w:t xml:space="preserve">от </w:t>
      </w:r>
      <w:r w:rsidR="00777029">
        <w:rPr>
          <w:szCs w:val="28"/>
        </w:rPr>
        <w:t xml:space="preserve">08 августа 2019 </w:t>
      </w:r>
      <w:r w:rsidR="00DD65DE">
        <w:t xml:space="preserve">года № </w:t>
      </w:r>
      <w:r w:rsidR="00777029">
        <w:t>282</w:t>
      </w:r>
    </w:p>
    <w:p w:rsidR="003D18D3" w:rsidRDefault="003D18D3">
      <w:pPr>
        <w:pStyle w:val="a7"/>
        <w:ind w:left="0" w:firstLine="851"/>
      </w:pPr>
    </w:p>
    <w:p w:rsidR="00A20BF6" w:rsidRDefault="00A20BF6">
      <w:pPr>
        <w:pStyle w:val="a7"/>
        <w:ind w:left="0" w:firstLine="851"/>
      </w:pPr>
    </w:p>
    <w:p w:rsidR="003D18D3" w:rsidRPr="002034CF" w:rsidRDefault="002034CF" w:rsidP="00A20BF6">
      <w:pPr>
        <w:pStyle w:val="a7"/>
        <w:ind w:left="0"/>
        <w:jc w:val="center"/>
        <w:rPr>
          <w:b/>
        </w:rPr>
      </w:pPr>
      <w:r w:rsidRPr="002034CF">
        <w:rPr>
          <w:b/>
        </w:rPr>
        <w:t>ПОРЯДОК</w:t>
      </w:r>
    </w:p>
    <w:p w:rsidR="003D18D3" w:rsidRPr="002034CF" w:rsidRDefault="003D18D3" w:rsidP="00A20BF6">
      <w:pPr>
        <w:pStyle w:val="a7"/>
        <w:ind w:left="0"/>
        <w:jc w:val="center"/>
        <w:rPr>
          <w:b/>
        </w:rPr>
      </w:pPr>
      <w:r w:rsidRPr="002034CF">
        <w:rPr>
          <w:b/>
        </w:rPr>
        <w:t>формирования и использования бюджетных ассигнований муниципального дорожного фонда Куринского сельского поселения Апшеронского района</w:t>
      </w:r>
    </w:p>
    <w:p w:rsidR="003D18D3" w:rsidRDefault="003D18D3">
      <w:pPr>
        <w:pStyle w:val="a7"/>
        <w:ind w:left="0" w:firstLine="851"/>
      </w:pPr>
    </w:p>
    <w:p w:rsidR="003D18D3" w:rsidRDefault="00C931F0" w:rsidP="00A20BF6">
      <w:pPr>
        <w:pStyle w:val="a7"/>
        <w:ind w:left="0"/>
        <w:jc w:val="center"/>
      </w:pPr>
      <w:r w:rsidRPr="001C7C07">
        <w:rPr>
          <w:b/>
        </w:rPr>
        <w:t>I</w:t>
      </w:r>
      <w:r w:rsidR="003D18D3" w:rsidRPr="001C7C07">
        <w:rPr>
          <w:b/>
        </w:rPr>
        <w:t>.</w:t>
      </w:r>
      <w:r w:rsidR="00E221C6" w:rsidRPr="001C7C07">
        <w:rPr>
          <w:b/>
        </w:rPr>
        <w:t xml:space="preserve"> </w:t>
      </w:r>
      <w:r w:rsidR="003D18D3" w:rsidRPr="001C7C07">
        <w:rPr>
          <w:b/>
        </w:rPr>
        <w:t>Общие положения.</w:t>
      </w:r>
    </w:p>
    <w:p w:rsidR="003D18D3" w:rsidRDefault="003D18D3" w:rsidP="00A20BF6">
      <w:pPr>
        <w:pStyle w:val="a7"/>
        <w:ind w:left="0" w:firstLine="709"/>
      </w:pPr>
      <w:r>
        <w:t>1.</w:t>
      </w:r>
      <w:r w:rsidR="00550F6F">
        <w:t xml:space="preserve"> </w:t>
      </w:r>
      <w:r w:rsidR="00C931F0">
        <w:t>Настоящий</w:t>
      </w:r>
      <w:r>
        <w:t xml:space="preserve"> Порядок формирования бюджетных ассигнований муниципального дорожного фонда </w:t>
      </w:r>
      <w:r w:rsidRPr="006A45D5">
        <w:t>Куринского сельского поселения Апшеронского района</w:t>
      </w:r>
      <w:r>
        <w:t xml:space="preserve"> (далее – Порядок) разработан в соответствии с частью 5 статьи 179.4 Бюджетного кодекса Российской Федерации, определяет назначение, источники формирования, порядок формирования и использования бюджетных ассигнований муниципального дорожного фонда </w:t>
      </w:r>
      <w:r w:rsidRPr="006A45D5">
        <w:t>Куринского сельского поселения Апшеронского района</w:t>
      </w:r>
      <w:r>
        <w:t xml:space="preserve"> в составе бюджета </w:t>
      </w:r>
      <w:r w:rsidRPr="006A45D5">
        <w:t>Куринского сельского поселения Апшеронского района</w:t>
      </w:r>
      <w:r>
        <w:t>.</w:t>
      </w:r>
    </w:p>
    <w:p w:rsidR="00C704B9" w:rsidRDefault="00C704B9" w:rsidP="00A20BF6">
      <w:pPr>
        <w:pStyle w:val="a7"/>
        <w:ind w:left="0" w:firstLine="709"/>
      </w:pPr>
      <w:r>
        <w:t>2</w:t>
      </w:r>
      <w:r w:rsidR="003D18D3">
        <w:t>.</w:t>
      </w:r>
      <w:r w:rsidR="00550F6F">
        <w:t xml:space="preserve"> </w:t>
      </w:r>
      <w:r>
        <w:t xml:space="preserve">Муниципальный дорожный фонд </w:t>
      </w:r>
      <w:r w:rsidRPr="006A45D5">
        <w:t>Куринского сельского поселения Апшеронского района</w:t>
      </w:r>
      <w:r>
        <w:t xml:space="preserve"> (далее – Дорожный фонд) – часть средств бюджета </w:t>
      </w:r>
      <w:r w:rsidRPr="006A45D5">
        <w:t>Куринского сельского поселения Апшеронского района</w:t>
      </w:r>
      <w: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населенных пунктов поселения,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132CFF" w:rsidRDefault="00C704B9" w:rsidP="00A20BF6">
      <w:pPr>
        <w:pStyle w:val="a7"/>
        <w:ind w:left="0" w:firstLine="709"/>
      </w:pPr>
      <w:r>
        <w:t>3.</w:t>
      </w:r>
      <w:r w:rsidR="00550F6F">
        <w:t xml:space="preserve"> </w:t>
      </w:r>
      <w:r>
        <w:t xml:space="preserve">Бюджетные ассигнования Дорожного фонда имеют целевое назначение и не могут быть использованы на цели, не связанные с дорожной деятельностью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границах </w:t>
      </w:r>
      <w:r w:rsidRPr="006A45D5">
        <w:t>Куринского сельского поселения Апшеронского района</w:t>
      </w:r>
      <w:r>
        <w:t>.</w:t>
      </w:r>
    </w:p>
    <w:p w:rsidR="00C704B9" w:rsidRPr="001C7C07" w:rsidRDefault="00E221C6" w:rsidP="00A20BF6">
      <w:pPr>
        <w:pStyle w:val="a7"/>
        <w:ind w:left="0"/>
        <w:jc w:val="center"/>
        <w:rPr>
          <w:b/>
        </w:rPr>
      </w:pPr>
      <w:r w:rsidRPr="001C7C07">
        <w:rPr>
          <w:b/>
        </w:rPr>
        <w:t>II</w:t>
      </w:r>
      <w:r w:rsidR="00C704B9" w:rsidRPr="001C7C07">
        <w:rPr>
          <w:b/>
        </w:rPr>
        <w:t>.</w:t>
      </w:r>
      <w:r w:rsidRPr="001C7C07">
        <w:rPr>
          <w:b/>
        </w:rPr>
        <w:t xml:space="preserve"> </w:t>
      </w:r>
      <w:r w:rsidR="00C704B9" w:rsidRPr="001C7C07">
        <w:rPr>
          <w:b/>
        </w:rPr>
        <w:t>Источники формирования Дорожного фонда</w:t>
      </w:r>
    </w:p>
    <w:p w:rsidR="00C704B9" w:rsidRDefault="00C704B9" w:rsidP="00A20BF6">
      <w:pPr>
        <w:pStyle w:val="a7"/>
        <w:ind w:left="0" w:firstLine="709"/>
      </w:pPr>
      <w:r>
        <w:t>Источниками формирования Дорожного фонда является:</w:t>
      </w:r>
    </w:p>
    <w:p w:rsidR="00870866" w:rsidRDefault="00870866" w:rsidP="00A20BF6">
      <w:pPr>
        <w:pStyle w:val="a7"/>
        <w:ind w:left="0" w:firstLine="709"/>
      </w:pPr>
      <w:r>
        <w:t>1)</w:t>
      </w:r>
      <w:r w:rsidR="00550F6F">
        <w:t xml:space="preserve"> а</w:t>
      </w:r>
      <w:r w:rsidR="001C7C07">
        <w:t>кцизы</w:t>
      </w:r>
      <w:r w:rsidR="001C7C07">
        <w:rPr>
          <w:color w:val="22272F"/>
          <w:sz w:val="23"/>
          <w:szCs w:val="23"/>
          <w:shd w:val="clear" w:color="auto" w:fill="FFFFFF"/>
        </w:rPr>
        <w:t xml:space="preserve"> </w:t>
      </w:r>
      <w:r w:rsidR="001C7C07" w:rsidRPr="00DD65DE">
        <w:rPr>
          <w:szCs w:val="28"/>
          <w:shd w:val="clear" w:color="auto" w:fill="FFFFFF"/>
        </w:rPr>
        <w:t>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1C7C07" w:rsidRPr="00DD65DE">
        <w:rPr>
          <w:szCs w:val="28"/>
          <w:shd w:val="clear" w:color="auto" w:fill="FFFFFF"/>
        </w:rPr>
        <w:t>инжекторных</w:t>
      </w:r>
      <w:proofErr w:type="spellEnd"/>
      <w:r w:rsidR="001C7C07" w:rsidRPr="00DD65DE">
        <w:rPr>
          <w:szCs w:val="28"/>
          <w:shd w:val="clear" w:color="auto" w:fill="FFFFFF"/>
        </w:rPr>
        <w:t>) двигателей, производимые на территории Российской Федерации</w:t>
      </w:r>
      <w:r w:rsidRPr="00DD65DE">
        <w:rPr>
          <w:szCs w:val="28"/>
        </w:rPr>
        <w:t xml:space="preserve"> подлежащих</w:t>
      </w:r>
      <w:r w:rsidRPr="00DD65DE">
        <w:t xml:space="preserve"> зачислению в бюджет Куринского сельского</w:t>
      </w:r>
      <w:r w:rsidRPr="006A45D5">
        <w:t xml:space="preserve"> поселения Апшеронского района</w:t>
      </w:r>
      <w:r>
        <w:t>;</w:t>
      </w:r>
    </w:p>
    <w:p w:rsidR="003D18D3" w:rsidRDefault="00870866" w:rsidP="00A20BF6">
      <w:pPr>
        <w:pStyle w:val="a7"/>
        <w:ind w:left="0" w:firstLine="709"/>
      </w:pPr>
      <w:r>
        <w:lastRenderedPageBreak/>
        <w:t>2)</w:t>
      </w:r>
      <w:r w:rsidR="00550F6F">
        <w:t xml:space="preserve"> </w:t>
      </w:r>
      <w:r>
        <w:t>по</w:t>
      </w:r>
      <w:r w:rsidR="00A24CAF">
        <w:t xml:space="preserve">ступления в виде субсидий из Дорожного фонда Краснодарского края на проектирование и строительство (реконструкцию), капитальный ремонт, ремонт и содержание автомобильных дорог общего пользования местного значения </w:t>
      </w:r>
      <w:r w:rsidR="00A24CAF" w:rsidRPr="006A45D5">
        <w:t>Куринского сельского поселения Апшеронского района</w:t>
      </w:r>
      <w:r w:rsidR="00A24CAF">
        <w:t>;</w:t>
      </w:r>
    </w:p>
    <w:p w:rsidR="00A24CAF" w:rsidRDefault="00A24CAF" w:rsidP="00A20BF6">
      <w:pPr>
        <w:pStyle w:val="a7"/>
        <w:ind w:left="0" w:firstLine="709"/>
      </w:pPr>
      <w:r>
        <w:t>3)</w:t>
      </w:r>
      <w:r w:rsidR="00550F6F">
        <w:t xml:space="preserve"> </w:t>
      </w:r>
      <w:r>
        <w:t>межбюджетные трансферты, получаемые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</w:t>
      </w:r>
      <w:r w:rsidR="00E221C6">
        <w:t>же в</w:t>
      </w:r>
      <w:r>
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 в границах</w:t>
      </w:r>
      <w:r w:rsidRPr="00A24CAF">
        <w:t xml:space="preserve"> </w:t>
      </w:r>
      <w:r w:rsidRPr="006A45D5">
        <w:t>Куринского сельского поселения Апшеронского района</w:t>
      </w:r>
      <w:r>
        <w:t>;</w:t>
      </w:r>
    </w:p>
    <w:p w:rsidR="00A24CAF" w:rsidRDefault="00A24CAF" w:rsidP="00A20BF6">
      <w:pPr>
        <w:pStyle w:val="a7"/>
        <w:ind w:left="0" w:firstLine="709"/>
      </w:pPr>
      <w:r>
        <w:t>4)</w:t>
      </w:r>
      <w:r w:rsidR="00550F6F">
        <w:t xml:space="preserve"> </w:t>
      </w:r>
      <w:r w:rsidR="00636B5D">
        <w:t xml:space="preserve">плата за счет возмещения вреда, причиняемого автомобильным дорогам общего пользования местного значения </w:t>
      </w:r>
      <w:r w:rsidR="00636B5D" w:rsidRPr="006A45D5">
        <w:t>Куринского сельского поселения Апшеронского района</w:t>
      </w:r>
      <w:r w:rsidR="00636B5D">
        <w:t xml:space="preserve"> транспортными средствами, осуществляющими перевозки тяжеловесными и (или) крупногабаритных грузов;</w:t>
      </w:r>
    </w:p>
    <w:p w:rsidR="00636B5D" w:rsidRDefault="001C7C07" w:rsidP="00A20BF6">
      <w:pPr>
        <w:pStyle w:val="a7"/>
        <w:ind w:left="0" w:firstLine="709"/>
      </w:pPr>
      <w:r>
        <w:t>5</w:t>
      </w:r>
      <w:r w:rsidR="00636B5D">
        <w:t xml:space="preserve">) государственная пошлина за выдачу специального разрешения на движение по автомобильным дорогам общего пользования местного значения </w:t>
      </w:r>
      <w:r w:rsidR="00636B5D" w:rsidRPr="006A45D5">
        <w:t>Куринского сельского поселения Апшеронского района</w:t>
      </w:r>
      <w:r w:rsidR="00636B5D">
        <w:t xml:space="preserve"> транспортных средств, осуществляющих перевозки опасных, тяжеловесных и (или) крупногабаритных грузов;</w:t>
      </w:r>
    </w:p>
    <w:p w:rsidR="00636B5D" w:rsidRDefault="001C7C07" w:rsidP="00A20BF6">
      <w:pPr>
        <w:pStyle w:val="a7"/>
        <w:ind w:left="0" w:firstLine="709"/>
      </w:pPr>
      <w:r>
        <w:t>6</w:t>
      </w:r>
      <w:r w:rsidR="00636B5D">
        <w:t>)</w:t>
      </w:r>
      <w:r w:rsidR="00550F6F">
        <w:t xml:space="preserve"> </w:t>
      </w:r>
      <w:r w:rsidR="00636B5D">
        <w:t xml:space="preserve">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 </w:t>
      </w:r>
      <w:r w:rsidR="00636B5D" w:rsidRPr="006A45D5">
        <w:t>Куринского сельского поселения Апшеронского района</w:t>
      </w:r>
      <w:r w:rsidR="00636B5D">
        <w:t>;</w:t>
      </w:r>
    </w:p>
    <w:p w:rsidR="00636B5D" w:rsidRDefault="001C7C07" w:rsidP="00A20BF6">
      <w:pPr>
        <w:pStyle w:val="a7"/>
        <w:ind w:left="0" w:firstLine="709"/>
      </w:pPr>
      <w:r>
        <w:t>7</w:t>
      </w:r>
      <w:r w:rsidR="00636B5D">
        <w:t>)</w:t>
      </w:r>
      <w:r w:rsidR="00550F6F">
        <w:t xml:space="preserve"> </w:t>
      </w:r>
      <w:r w:rsidR="00636B5D">
        <w:t xml:space="preserve">денежные средства, поступающие в бюджет </w:t>
      </w:r>
      <w:r w:rsidR="00636B5D" w:rsidRPr="006A45D5">
        <w:t>Куринского сельского поселения Апшеронского района</w:t>
      </w:r>
      <w:r w:rsidR="00636B5D">
        <w:t xml:space="preserve"> от уплаты неустоек (пеней, штрафов), а также от возмещения убытков муниципального заказчика, взысканные в установленном порядке в связи с нарушением исполнителем (подрядчиком) условий муниципального контракта или иных договоров, финансируемых за счет Дорожного фонда, или в связи с уклонением от заключения таких </w:t>
      </w:r>
      <w:r w:rsidR="00132CFF">
        <w:t>контрактов или иных договоров;</w:t>
      </w:r>
    </w:p>
    <w:p w:rsidR="00132CFF" w:rsidRDefault="001C7C07" w:rsidP="00A20BF6">
      <w:pPr>
        <w:pStyle w:val="a7"/>
        <w:ind w:left="0" w:firstLine="709"/>
      </w:pPr>
      <w:r>
        <w:t>8</w:t>
      </w:r>
      <w:r w:rsidR="00132CFF">
        <w:t>) денежные средства, внесенные участником конкурса или аукциона, проводимого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аукционов в случае уклонения участника от заключения такого контракта и в иных случаях, установленных законодательством Российской Федерации.</w:t>
      </w:r>
    </w:p>
    <w:p w:rsidR="000965C7" w:rsidRDefault="002D76BE" w:rsidP="00A20BF6">
      <w:pPr>
        <w:pStyle w:val="a7"/>
        <w:ind w:left="0" w:firstLine="709"/>
      </w:pPr>
      <w:r>
        <w:t xml:space="preserve">9) </w:t>
      </w:r>
      <w:r w:rsidR="000965C7">
        <w:t xml:space="preserve">налог на доходы физических лиц, земельный налог, </w:t>
      </w:r>
      <w:r w:rsidR="00462F83">
        <w:t xml:space="preserve">иные доходы, </w:t>
      </w:r>
      <w:r w:rsidR="000965C7">
        <w:t xml:space="preserve">подлежащие зачислению в бюджет </w:t>
      </w:r>
      <w:proofErr w:type="spellStart"/>
      <w:r w:rsidR="000965C7" w:rsidRPr="006A45D5">
        <w:t>Куринского</w:t>
      </w:r>
      <w:proofErr w:type="spellEnd"/>
      <w:r w:rsidR="000965C7" w:rsidRPr="006A45D5">
        <w:t xml:space="preserve"> сельского поселения Апшеронского района</w:t>
      </w:r>
      <w:r w:rsidR="000965C7">
        <w:t>.</w:t>
      </w:r>
    </w:p>
    <w:p w:rsidR="003D18D3" w:rsidRPr="001C7C07" w:rsidRDefault="00E221C6" w:rsidP="00A20BF6">
      <w:pPr>
        <w:pStyle w:val="a7"/>
        <w:ind w:left="0"/>
        <w:jc w:val="center"/>
        <w:rPr>
          <w:b/>
        </w:rPr>
      </w:pPr>
      <w:r w:rsidRPr="001C7C07">
        <w:rPr>
          <w:b/>
        </w:rPr>
        <w:t>III</w:t>
      </w:r>
      <w:r w:rsidR="00132CFF" w:rsidRPr="001C7C07">
        <w:rPr>
          <w:b/>
        </w:rPr>
        <w:t>.</w:t>
      </w:r>
      <w:r w:rsidR="00550F6F" w:rsidRPr="001C7C07">
        <w:rPr>
          <w:b/>
        </w:rPr>
        <w:t xml:space="preserve"> </w:t>
      </w:r>
      <w:r w:rsidR="00132CFF" w:rsidRPr="001C7C07">
        <w:rPr>
          <w:b/>
        </w:rPr>
        <w:t>Порядок формирования и использования Дорожного фонда</w:t>
      </w:r>
    </w:p>
    <w:p w:rsidR="003D18D3" w:rsidRDefault="001C7C07" w:rsidP="00A20BF6">
      <w:pPr>
        <w:pStyle w:val="a7"/>
        <w:ind w:left="0" w:firstLine="709"/>
      </w:pPr>
      <w:r>
        <w:t>1</w:t>
      </w:r>
      <w:r w:rsidR="00132CFF">
        <w:t>.</w:t>
      </w:r>
      <w:r w:rsidR="00550F6F">
        <w:t xml:space="preserve"> </w:t>
      </w:r>
      <w:r w:rsidR="00132CFF">
        <w:t xml:space="preserve">Формирование бюджетных ассигнований Дорожного фонда осуществляется при составлении проекта бюджета </w:t>
      </w:r>
      <w:r w:rsidR="00132CFF" w:rsidRPr="006A45D5">
        <w:t>Куринского сельского поселения Апшеронского района</w:t>
      </w:r>
      <w:r w:rsidR="00132CFF">
        <w:t xml:space="preserve"> на очередной финансовый год.</w:t>
      </w:r>
    </w:p>
    <w:p w:rsidR="00132CFF" w:rsidRDefault="001C7C07" w:rsidP="00A20BF6">
      <w:pPr>
        <w:pStyle w:val="a7"/>
        <w:ind w:left="0" w:firstLine="709"/>
      </w:pPr>
      <w:r>
        <w:lastRenderedPageBreak/>
        <w:t>2</w:t>
      </w:r>
      <w:r w:rsidR="00132CFF">
        <w:t>.</w:t>
      </w:r>
      <w:r w:rsidR="00550F6F">
        <w:t xml:space="preserve"> </w:t>
      </w:r>
      <w:r w:rsidR="00132CFF">
        <w:t xml:space="preserve">Объем бюджетных ассигнований Дорожного фонда утверждается решением Совета </w:t>
      </w:r>
      <w:r w:rsidR="00132CFF" w:rsidRPr="006A45D5">
        <w:t>Куринского сельского поселения Апшеронского района</w:t>
      </w:r>
      <w:r w:rsidR="00132CFF">
        <w:t xml:space="preserve"> о бюджете поселения на очередной финансовый год в размере не менее прогнозируемого объема доходов бюджета </w:t>
      </w:r>
      <w:r w:rsidR="00132CFF" w:rsidRPr="006A45D5">
        <w:t>Куринского сельского поселения Апшеронского района</w:t>
      </w:r>
      <w:r w:rsidR="00E221C6">
        <w:t xml:space="preserve"> от установленных разделом II</w:t>
      </w:r>
      <w:r>
        <w:t xml:space="preserve"> настоящего Порядка источников</w:t>
      </w:r>
      <w:r w:rsidR="00132CFF">
        <w:t xml:space="preserve"> формирования Дорожного фонда.</w:t>
      </w:r>
    </w:p>
    <w:p w:rsidR="00132CFF" w:rsidRDefault="001C7C07" w:rsidP="00A20BF6">
      <w:pPr>
        <w:pStyle w:val="a7"/>
        <w:ind w:left="0" w:firstLine="709"/>
      </w:pPr>
      <w:r>
        <w:t>3</w:t>
      </w:r>
      <w:r w:rsidR="00550F6F">
        <w:t xml:space="preserve">. Объем бюджетных ассигнований Дорожного фонда подлежит корректировке в текущем финансовом году с учетом фактически поступивших в бюджет </w:t>
      </w:r>
      <w:r w:rsidR="00550F6F" w:rsidRPr="006A45D5">
        <w:t>Куринского сельского поселения Апшеронского района</w:t>
      </w:r>
      <w:r w:rsidR="00550F6F">
        <w:t xml:space="preserve"> доходов, порядке изменений в бюджет </w:t>
      </w:r>
      <w:r w:rsidR="00550F6F" w:rsidRPr="006A45D5">
        <w:t>Куринского сельского поселения Апшеронского района</w:t>
      </w:r>
      <w:r w:rsidR="00550F6F">
        <w:t xml:space="preserve"> на очередной финансовый год и в сводную бюджетную роспись бюджета </w:t>
      </w:r>
      <w:r w:rsidR="00550F6F" w:rsidRPr="006A45D5">
        <w:t>Куринского сельского поселения Апшеронского района</w:t>
      </w:r>
      <w:r w:rsidR="00550F6F">
        <w:t>.</w:t>
      </w:r>
    </w:p>
    <w:p w:rsidR="00550F6F" w:rsidRDefault="00550F6F" w:rsidP="00A20BF6">
      <w:pPr>
        <w:pStyle w:val="a7"/>
        <w:ind w:left="0" w:firstLine="709"/>
      </w:pPr>
      <w:r>
        <w:t xml:space="preserve">Для целей настоящего Порядка 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поселения по состоянию на 31 декабря отчетного года, уменьшенные на сумму увеличения бюджетных ассигнований Дорожного фонда в отчетном финансовом году путем внесения в установленном порядке изменений в сводную бюджетную роспись бюджета поселения без внесения изменений в решение Совета </w:t>
      </w:r>
      <w:r w:rsidRPr="006A45D5">
        <w:t>Куринского сельского поселения Апшеронского района</w:t>
      </w:r>
      <w:r>
        <w:t xml:space="preserve"> о бюджете поселения на соответствующий финансовый год на сумму:</w:t>
      </w:r>
    </w:p>
    <w:p w:rsidR="00550F6F" w:rsidRDefault="006F454B" w:rsidP="00A20BF6">
      <w:pPr>
        <w:pStyle w:val="a7"/>
        <w:ind w:left="0" w:firstLine="709"/>
      </w:pPr>
      <w:r>
        <w:t>н</w:t>
      </w:r>
      <w:r w:rsidR="00550F6F">
        <w:t>еиспользованного остатка бюджетных ассигнований Дорожного фонда по состоянию на 31 декабря, предшествующего отчетному финансовому году;</w:t>
      </w:r>
    </w:p>
    <w:p w:rsidR="003D18D3" w:rsidRDefault="006F454B" w:rsidP="00A20BF6">
      <w:pPr>
        <w:pStyle w:val="a7"/>
        <w:ind w:left="0" w:firstLine="709"/>
      </w:pPr>
      <w:r>
        <w:t>безвозмездных поступлений от физических и юридических лиц.</w:t>
      </w:r>
    </w:p>
    <w:p w:rsidR="006F454B" w:rsidRDefault="001266F7" w:rsidP="00A20BF6">
      <w:pPr>
        <w:pStyle w:val="a7"/>
        <w:ind w:left="0" w:firstLine="709"/>
      </w:pPr>
      <w:r>
        <w:t>4</w:t>
      </w:r>
      <w:r w:rsidR="006F454B">
        <w:t>. Бюджетные ассигнования Дорожного фонда, неиспользованные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сводную бюджетную роспись бюджета поселения и лимиты бюджетных обязательств.</w:t>
      </w:r>
    </w:p>
    <w:p w:rsidR="006F454B" w:rsidRDefault="001266F7" w:rsidP="00A20BF6">
      <w:pPr>
        <w:pStyle w:val="a7"/>
        <w:ind w:left="0" w:firstLine="709"/>
      </w:pPr>
      <w:r>
        <w:t>5</w:t>
      </w:r>
      <w:r w:rsidR="006F454B">
        <w:t xml:space="preserve">. Перечисление безвозмездных поступлений от физического или юридического лица на финансовое обеспечение дорожной деятельности в отношении автомобильных дорог общего пользования местного значения </w:t>
      </w:r>
      <w:r w:rsidR="006F454B" w:rsidRPr="006A45D5">
        <w:t>Куринского сельского поселения Апшеронского района</w:t>
      </w:r>
      <w:r w:rsidR="006F454B">
        <w:t>, в том числе добровольные пожертвования, в доходы Дорожного фонда осуществляется после заключения договора пожертвования между указанными физическим или юридическим лицом с одной стороны, и главным распорядителем средств Дорожного фонда с другой стороны.</w:t>
      </w:r>
    </w:p>
    <w:p w:rsidR="006F454B" w:rsidRDefault="006F454B" w:rsidP="00A20BF6">
      <w:pPr>
        <w:pStyle w:val="a7"/>
        <w:ind w:left="0" w:firstLine="709"/>
      </w:pPr>
      <w:r>
        <w:t>Указанные безвозмездные поступления от физических и юридических лиц направляются на увеличение бюджетных ассигнований Дорожного фонда путем внесения в установленном порядке изменений в свободную бюджетную роспись бюджета поселения и лимиты бюджетных обязательств после подтверждения поступления указанных средств органом, осуществляющим кассовое обслуживание исполнения бюджета поселения.</w:t>
      </w:r>
    </w:p>
    <w:p w:rsidR="006F454B" w:rsidRDefault="001266F7" w:rsidP="00A20BF6">
      <w:pPr>
        <w:pStyle w:val="a7"/>
        <w:ind w:left="0" w:firstLine="709"/>
      </w:pPr>
      <w:r>
        <w:t>6</w:t>
      </w:r>
      <w:r w:rsidR="001C2025">
        <w:t>. Средства Дорожного фонда направляются на:</w:t>
      </w:r>
    </w:p>
    <w:p w:rsidR="001C2025" w:rsidRDefault="001C2025" w:rsidP="00A20BF6">
      <w:pPr>
        <w:pStyle w:val="a7"/>
        <w:ind w:left="0" w:firstLine="709"/>
      </w:pPr>
      <w:r>
        <w:lastRenderedPageBreak/>
        <w:t xml:space="preserve">1)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</w:t>
      </w:r>
      <w:r w:rsidRPr="006A45D5">
        <w:t>Куринского сельского поселения Апшеронского района</w:t>
      </w:r>
      <w:r>
        <w:t>, в том числе на:</w:t>
      </w:r>
    </w:p>
    <w:p w:rsidR="001C2025" w:rsidRDefault="001C2025" w:rsidP="00A20BF6">
      <w:pPr>
        <w:pStyle w:val="a7"/>
        <w:ind w:left="0" w:firstLine="709"/>
      </w:pPr>
      <w:r>
        <w:t xml:space="preserve">инженерные изыскания, разработку проектной документации и проведение необходимых экспертиз на автомобильных дорогах общего пользования местного значения </w:t>
      </w:r>
      <w:r w:rsidRPr="006A45D5">
        <w:t>Куринского сельского поселения Апшеронского района</w:t>
      </w:r>
    </w:p>
    <w:p w:rsidR="001C2025" w:rsidRDefault="001C2025" w:rsidP="00A20BF6">
      <w:pPr>
        <w:pStyle w:val="a7"/>
        <w:ind w:left="0" w:firstLine="709"/>
      </w:pPr>
      <w:r>
        <w:t>выполнение проектных, научно – исследовательских, опытно – конструкторских работ;</w:t>
      </w:r>
    </w:p>
    <w:p w:rsidR="001C2025" w:rsidRDefault="001C2025" w:rsidP="00A20BF6">
      <w:pPr>
        <w:pStyle w:val="a7"/>
        <w:ind w:left="0" w:firstLine="709"/>
      </w:pPr>
      <w:r>
        <w:t xml:space="preserve">формирование резерва средств на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</w:t>
      </w:r>
      <w:r w:rsidRPr="006A45D5">
        <w:t>Куринского сельского поселения Апшеронского района</w:t>
      </w:r>
      <w:r>
        <w:t>;</w:t>
      </w:r>
    </w:p>
    <w:p w:rsidR="001C2025" w:rsidRDefault="001C2025" w:rsidP="00A20BF6">
      <w:pPr>
        <w:pStyle w:val="a7"/>
        <w:ind w:left="0" w:firstLine="709"/>
      </w:pPr>
      <w:r>
        <w:t xml:space="preserve">2) капитальный ремонт и ремонт дворовых территорий многоквартирных домов, проездов к дворовым территориям многоквартирных домов населенных пунктов в границах </w:t>
      </w:r>
      <w:r w:rsidRPr="006A45D5">
        <w:t>Куринского сельского поселения Апшеронского района</w:t>
      </w:r>
      <w:r>
        <w:t>;</w:t>
      </w:r>
    </w:p>
    <w:p w:rsidR="001C2025" w:rsidRDefault="001C2025" w:rsidP="00A20BF6">
      <w:pPr>
        <w:pStyle w:val="a7"/>
        <w:ind w:left="0" w:firstLine="709"/>
      </w:pPr>
      <w:r>
        <w:t xml:space="preserve">3) реализацию целевых программ </w:t>
      </w:r>
      <w:r w:rsidRPr="006A45D5">
        <w:t>Куринского сельского поселения Апшеронского района</w:t>
      </w:r>
      <w:r>
        <w:t xml:space="preserve"> в сфере дорожной деятельности.</w:t>
      </w:r>
    </w:p>
    <w:p w:rsidR="001C2025" w:rsidRDefault="001266F7" w:rsidP="00A20BF6">
      <w:pPr>
        <w:pStyle w:val="a7"/>
        <w:ind w:left="0" w:firstLine="709"/>
      </w:pPr>
      <w:r>
        <w:t>7</w:t>
      </w:r>
      <w:r w:rsidR="001C2025">
        <w:t>.</w:t>
      </w:r>
      <w:r w:rsidR="00C931F0">
        <w:t xml:space="preserve"> Дорожный </w:t>
      </w:r>
      <w:r w:rsidR="00A62E83">
        <w:t>фонд формируется из и</w:t>
      </w:r>
      <w:r w:rsidR="00E221C6">
        <w:t>сточников, указанных в разделе II</w:t>
      </w:r>
      <w:r w:rsidR="00A62E83">
        <w:t xml:space="preserve"> настоящего Порядка, и бюджетные ассигнования его направляются на реализацию мероприятий, у</w:t>
      </w:r>
      <w:r>
        <w:t>становленных пунктом 6</w:t>
      </w:r>
      <w:r w:rsidR="00E221C6">
        <w:t xml:space="preserve"> раздела III</w:t>
      </w:r>
      <w:r w:rsidR="00A62E83">
        <w:t xml:space="preserve"> Порядка.</w:t>
      </w:r>
    </w:p>
    <w:p w:rsidR="001C2025" w:rsidRDefault="001266F7" w:rsidP="00A20BF6">
      <w:pPr>
        <w:pStyle w:val="a7"/>
        <w:ind w:left="0" w:firstLine="709"/>
      </w:pPr>
      <w:r>
        <w:t>8</w:t>
      </w:r>
      <w:r w:rsidR="00C931F0">
        <w:t>.</w:t>
      </w:r>
      <w:r>
        <w:t xml:space="preserve"> </w:t>
      </w:r>
      <w:r w:rsidR="00C931F0">
        <w:t xml:space="preserve">Использование средств Дорожного фонда осуществляется администрацией </w:t>
      </w:r>
      <w:r w:rsidR="00C931F0" w:rsidRPr="006A45D5">
        <w:t>Куринского сельского поселения Апшеронского района</w:t>
      </w:r>
      <w:r w:rsidR="00C931F0">
        <w:t xml:space="preserve"> (главный распорядитель бюджетных средств).</w:t>
      </w:r>
    </w:p>
    <w:p w:rsidR="00C931F0" w:rsidRDefault="001266F7" w:rsidP="00A20BF6">
      <w:pPr>
        <w:pStyle w:val="a7"/>
        <w:ind w:left="0" w:firstLine="709"/>
      </w:pPr>
      <w:r>
        <w:t>9</w:t>
      </w:r>
      <w:r w:rsidR="00C931F0">
        <w:t>.</w:t>
      </w:r>
      <w:r>
        <w:t xml:space="preserve"> </w:t>
      </w:r>
      <w:r w:rsidR="00C931F0">
        <w:t xml:space="preserve">Главный распорядитель бюджетных ассигнований Дорожного фонда формирует годовой отчет об использовании бюджетных ассигнований Дорожного фонда в сроки, предусмотренные для сдачи годовой бюджетной отчетности, размещает на официальном сайте </w:t>
      </w:r>
      <w:r w:rsidR="00C931F0" w:rsidRPr="006A45D5">
        <w:t>Куринского сельского поселения Апшеронского района</w:t>
      </w:r>
      <w:r w:rsidR="00C931F0">
        <w:t xml:space="preserve"> в сети Интернет.</w:t>
      </w:r>
    </w:p>
    <w:p w:rsidR="00C931F0" w:rsidRDefault="001266F7" w:rsidP="00A20BF6">
      <w:pPr>
        <w:pStyle w:val="a7"/>
        <w:ind w:left="0" w:firstLine="709"/>
      </w:pPr>
      <w:r>
        <w:t>10</w:t>
      </w:r>
      <w:r w:rsidR="00C931F0">
        <w:t>. Отчет об использовании бюджетных ассигнований Дорожного фонда ежегодно предоставляется в Совет</w:t>
      </w:r>
      <w:r w:rsidR="00C931F0" w:rsidRPr="00C931F0">
        <w:t xml:space="preserve"> </w:t>
      </w:r>
      <w:r w:rsidR="00C931F0" w:rsidRPr="006A45D5">
        <w:t>Куринского сельского поселения Апшеронского района</w:t>
      </w:r>
      <w:r w:rsidR="00C931F0">
        <w:t xml:space="preserve"> одновременно с годовым отчетом об исполнении бюджета </w:t>
      </w:r>
      <w:r w:rsidR="00C931F0" w:rsidRPr="006A45D5">
        <w:t>Куринского сельского поселения Апшеронского района</w:t>
      </w:r>
      <w:r w:rsidR="00C931F0">
        <w:t>.</w:t>
      </w:r>
    </w:p>
    <w:p w:rsidR="00A20BF6" w:rsidRDefault="001266F7" w:rsidP="00A20BF6">
      <w:pPr>
        <w:pStyle w:val="a7"/>
        <w:ind w:left="0" w:firstLine="709"/>
      </w:pPr>
      <w:r>
        <w:t>11</w:t>
      </w:r>
      <w:r w:rsidR="00C931F0">
        <w:t xml:space="preserve">. </w:t>
      </w:r>
      <w:proofErr w:type="gramStart"/>
      <w:r w:rsidR="00C931F0">
        <w:t>Контроль за</w:t>
      </w:r>
      <w:proofErr w:type="gramEnd"/>
      <w:r w:rsidR="00C931F0">
        <w:t xml:space="preserve"> расходованием бюджетных ассигнований Дорожного фонда осуществляется в соответствии с законодательством Российской Федерации, муниципальными правовыми актами </w:t>
      </w:r>
      <w:r w:rsidR="00C931F0" w:rsidRPr="006A45D5">
        <w:t>Куринского сельского поселения Апшеронского района</w:t>
      </w:r>
      <w:r w:rsidR="00C931F0">
        <w:t>.</w:t>
      </w:r>
    </w:p>
    <w:p w:rsidR="00A20BF6" w:rsidRDefault="00A20BF6" w:rsidP="00A20BF6">
      <w:pPr>
        <w:pStyle w:val="a7"/>
        <w:ind w:left="0"/>
      </w:pPr>
    </w:p>
    <w:p w:rsidR="00A20BF6" w:rsidRDefault="00A20BF6" w:rsidP="00A20BF6">
      <w:pPr>
        <w:pStyle w:val="a7"/>
        <w:ind w:left="0"/>
      </w:pPr>
    </w:p>
    <w:p w:rsidR="00A20BF6" w:rsidRDefault="00C931F0" w:rsidP="00A20BF6">
      <w:pPr>
        <w:pStyle w:val="a7"/>
        <w:ind w:left="0"/>
      </w:pPr>
      <w:r>
        <w:t xml:space="preserve">Глава </w:t>
      </w:r>
    </w:p>
    <w:p w:rsidR="00C931F0" w:rsidRDefault="00C931F0" w:rsidP="00C931F0">
      <w:pPr>
        <w:pStyle w:val="a7"/>
        <w:ind w:left="0"/>
      </w:pPr>
      <w:proofErr w:type="spellStart"/>
      <w:r>
        <w:t>Куринского</w:t>
      </w:r>
      <w:proofErr w:type="spellEnd"/>
      <w:r>
        <w:t xml:space="preserve"> </w:t>
      </w:r>
      <w:bookmarkStart w:id="0" w:name="_GoBack"/>
      <w:bookmarkEnd w:id="0"/>
      <w:r>
        <w:t>сельского поселения</w:t>
      </w:r>
    </w:p>
    <w:p w:rsidR="00A20BF6" w:rsidRDefault="00C931F0" w:rsidP="00C931F0">
      <w:pPr>
        <w:pStyle w:val="a7"/>
        <w:ind w:left="0"/>
      </w:pPr>
      <w:r>
        <w:t xml:space="preserve">Апшеронского района    </w:t>
      </w:r>
      <w:r w:rsidR="00A20BF6">
        <w:t xml:space="preserve">    </w:t>
      </w:r>
    </w:p>
    <w:p w:rsidR="00C931F0" w:rsidRDefault="00C931F0" w:rsidP="00C931F0">
      <w:pPr>
        <w:pStyle w:val="a7"/>
        <w:ind w:left="0"/>
      </w:pPr>
      <w:proofErr w:type="spellStart"/>
      <w:r>
        <w:t>М.В.Усов</w:t>
      </w:r>
      <w:proofErr w:type="spellEnd"/>
    </w:p>
    <w:p w:rsidR="003D18D3" w:rsidRPr="006A45D5" w:rsidRDefault="003D18D3">
      <w:pPr>
        <w:pStyle w:val="a7"/>
        <w:ind w:left="0" w:firstLine="851"/>
      </w:pPr>
    </w:p>
    <w:sectPr w:rsidR="003D18D3" w:rsidRPr="006A45D5" w:rsidSect="00A20BF6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D6432"/>
    <w:multiLevelType w:val="hybridMultilevel"/>
    <w:tmpl w:val="C2AE0400"/>
    <w:lvl w:ilvl="0" w:tplc="A07061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68778D"/>
    <w:multiLevelType w:val="hybridMultilevel"/>
    <w:tmpl w:val="20CCA0A4"/>
    <w:lvl w:ilvl="0" w:tplc="200EF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6E4A"/>
    <w:rsid w:val="00002B49"/>
    <w:rsid w:val="00011BB5"/>
    <w:rsid w:val="0004497F"/>
    <w:rsid w:val="00054F96"/>
    <w:rsid w:val="000965C7"/>
    <w:rsid w:val="000B0BA0"/>
    <w:rsid w:val="000B26B8"/>
    <w:rsid w:val="000C1F90"/>
    <w:rsid w:val="000E109D"/>
    <w:rsid w:val="00117207"/>
    <w:rsid w:val="001266F7"/>
    <w:rsid w:val="00132CFF"/>
    <w:rsid w:val="001371C3"/>
    <w:rsid w:val="00152A81"/>
    <w:rsid w:val="001C2025"/>
    <w:rsid w:val="001C7C07"/>
    <w:rsid w:val="001D4537"/>
    <w:rsid w:val="001F7F88"/>
    <w:rsid w:val="002034CF"/>
    <w:rsid w:val="00216A66"/>
    <w:rsid w:val="00250FCC"/>
    <w:rsid w:val="00292660"/>
    <w:rsid w:val="002A633E"/>
    <w:rsid w:val="002C0BE8"/>
    <w:rsid w:val="002D76BE"/>
    <w:rsid w:val="00374F29"/>
    <w:rsid w:val="00387402"/>
    <w:rsid w:val="003B6A67"/>
    <w:rsid w:val="003D18D3"/>
    <w:rsid w:val="004001DD"/>
    <w:rsid w:val="004476B3"/>
    <w:rsid w:val="00462F83"/>
    <w:rsid w:val="00473CF7"/>
    <w:rsid w:val="0049335A"/>
    <w:rsid w:val="004B2D43"/>
    <w:rsid w:val="004B6D02"/>
    <w:rsid w:val="004F6FC6"/>
    <w:rsid w:val="00531D78"/>
    <w:rsid w:val="0054592B"/>
    <w:rsid w:val="00550F6F"/>
    <w:rsid w:val="00636B5D"/>
    <w:rsid w:val="006A45D5"/>
    <w:rsid w:val="006B41E3"/>
    <w:rsid w:val="006F454B"/>
    <w:rsid w:val="006F5BAB"/>
    <w:rsid w:val="006F7FAE"/>
    <w:rsid w:val="007011AC"/>
    <w:rsid w:val="007754B2"/>
    <w:rsid w:val="00777029"/>
    <w:rsid w:val="00824EEA"/>
    <w:rsid w:val="00870866"/>
    <w:rsid w:val="008A6F2E"/>
    <w:rsid w:val="008E03C8"/>
    <w:rsid w:val="00946311"/>
    <w:rsid w:val="00A20BF6"/>
    <w:rsid w:val="00A24CAF"/>
    <w:rsid w:val="00A62E83"/>
    <w:rsid w:val="00AD3D78"/>
    <w:rsid w:val="00AE6E4A"/>
    <w:rsid w:val="00B81A81"/>
    <w:rsid w:val="00B95B26"/>
    <w:rsid w:val="00BF6669"/>
    <w:rsid w:val="00C43F1E"/>
    <w:rsid w:val="00C447F7"/>
    <w:rsid w:val="00C44B39"/>
    <w:rsid w:val="00C547F9"/>
    <w:rsid w:val="00C704B9"/>
    <w:rsid w:val="00C713D2"/>
    <w:rsid w:val="00C74108"/>
    <w:rsid w:val="00C931F0"/>
    <w:rsid w:val="00CF112A"/>
    <w:rsid w:val="00D2570B"/>
    <w:rsid w:val="00DD65DE"/>
    <w:rsid w:val="00DF392B"/>
    <w:rsid w:val="00E221C6"/>
    <w:rsid w:val="00E402EF"/>
    <w:rsid w:val="00E502D1"/>
    <w:rsid w:val="00F421E8"/>
    <w:rsid w:val="00F877EA"/>
    <w:rsid w:val="00F943F7"/>
    <w:rsid w:val="00FA1821"/>
    <w:rsid w:val="00FA2685"/>
    <w:rsid w:val="00FA3125"/>
    <w:rsid w:val="00FD1F3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E6E4A"/>
    <w:pPr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E6E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AE6E4A"/>
    <w:pPr>
      <w:suppressAutoHyphens/>
      <w:jc w:val="left"/>
    </w:pPr>
    <w:rPr>
      <w:rFonts w:ascii="Courier New" w:hAnsi="Courier New"/>
      <w:sz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E6E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E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operuser</cp:lastModifiedBy>
  <cp:revision>24</cp:revision>
  <cp:lastPrinted>2021-06-16T12:53:00Z</cp:lastPrinted>
  <dcterms:created xsi:type="dcterms:W3CDTF">2013-10-06T09:35:00Z</dcterms:created>
  <dcterms:modified xsi:type="dcterms:W3CDTF">2021-06-16T13:28:00Z</dcterms:modified>
</cp:coreProperties>
</file>