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22.11.2019г. № 18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 декабря 2018 г. № 239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>Нормативы распределения доходов в бюджет Куринского сельского поселения Апшеронского района на 2019 год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 поселения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170945" w:rsidTr="00170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  <w:r>
        <w:rPr>
          <w:b w:val="0"/>
          <w:sz w:val="24"/>
          <w:szCs w:val="24"/>
        </w:rPr>
        <w:tab/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М.В.Усов</w:t>
      </w:r>
      <w:proofErr w:type="spellEnd"/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22.11.2019г. № 18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8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 декабря 2018 г. № 239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трансфертов, предоставляемых бюджету муниципального образования Апшеронский район, на 2019 год</w:t>
      </w:r>
    </w:p>
    <w:p w:rsidR="00170945" w:rsidRDefault="00170945" w:rsidP="00170945">
      <w:pPr>
        <w:pStyle w:val="Title"/>
        <w:spacing w:before="0" w:after="0"/>
        <w:contextualSpacing/>
        <w:rPr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</w:t>
            </w:r>
          </w:p>
        </w:tc>
      </w:tr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 бюджету муниципального образования Апшеронский район, 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81,2</w:t>
            </w:r>
          </w:p>
        </w:tc>
      </w:tr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 на исполнение передаваемых контрольно-счетному органу муниципального образования Апшеронский район полномочий контрольно-счетного органа Куринского сельского поселения Апшеронского района по осуществлению внешнего муниципального финансового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16,0</w:t>
            </w:r>
          </w:p>
        </w:tc>
      </w:tr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- комплектование библиотечных фондов библиотек Куринского сельского поселения Апшеронского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</w:tr>
      <w:tr w:rsidR="00170945" w:rsidTr="0017094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5,2</w:t>
            </w:r>
          </w:p>
        </w:tc>
      </w:tr>
    </w:tbl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  <w:r>
        <w:rPr>
          <w:b w:val="0"/>
          <w:sz w:val="24"/>
          <w:szCs w:val="24"/>
        </w:rPr>
        <w:tab/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М.В.Усов</w:t>
      </w:r>
      <w:proofErr w:type="spellEnd"/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22.11.2019г. № 18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9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 декабря 2018 г. № 239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муниципальных заимствований Куринского сельского поселения Апшеронского района на 2019 год</w:t>
      </w:r>
    </w:p>
    <w:p w:rsidR="00170945" w:rsidRDefault="00170945" w:rsidP="00170945">
      <w:pPr>
        <w:pStyle w:val="Title"/>
        <w:spacing w:before="0" w:after="0"/>
        <w:contextualSpacing/>
        <w:rPr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091"/>
      </w:tblGrid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Муниципальные ценные бумаги Куринского сельского поселения Апшеронского района, 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Бюджетные кредиты, привлеченные в бюджет Куринского сельского поселения Апшеронского района от других бюджетов бюджетной системы Российской Федерации, 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Кредиты, полученные </w:t>
            </w:r>
            <w:proofErr w:type="spellStart"/>
            <w:r>
              <w:rPr>
                <w:b w:val="0"/>
                <w:sz w:val="24"/>
                <w:szCs w:val="24"/>
              </w:rPr>
              <w:t>Куринским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сельским поселением Апшеронского района от кредитных организаций, 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left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  <w:r>
        <w:rPr>
          <w:b w:val="0"/>
          <w:sz w:val="24"/>
          <w:szCs w:val="24"/>
        </w:rPr>
        <w:tab/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М.В.Усов</w:t>
      </w:r>
      <w:proofErr w:type="spellEnd"/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22.11.2019г. № 18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10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 декабря 2018 г. № 239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муниципальных гарантий Куринского сельского поселения Апшеронского района в валюте Российской Федерации на2019 год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1. Перечень подлежащих предоставлению муниципальных гарантий Куринского сельского поселения Апшеронского района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1417"/>
        <w:gridCol w:w="1559"/>
        <w:gridCol w:w="1276"/>
        <w:gridCol w:w="1134"/>
        <w:gridCol w:w="1276"/>
        <w:gridCol w:w="1524"/>
      </w:tblGrid>
      <w:tr w:rsidR="00170945" w:rsidTr="00170945">
        <w:trPr>
          <w:trHeight w:val="2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Категории принципалов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Объем гарантий, </w:t>
            </w: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уб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Условия предоставления гарантий</w:t>
            </w:r>
          </w:p>
        </w:tc>
      </w:tr>
      <w:tr w:rsidR="00170945" w:rsidTr="00170945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45" w:rsidRDefault="00170945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45" w:rsidRDefault="00170945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45" w:rsidRDefault="00170945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45" w:rsidRDefault="00170945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исполнения обязатель</w:t>
            </w:r>
            <w:proofErr w:type="gramStart"/>
            <w:r>
              <w:rPr>
                <w:b w:val="0"/>
                <w:sz w:val="24"/>
                <w:szCs w:val="24"/>
              </w:rPr>
              <w:t>ств пр</w:t>
            </w:r>
            <w:proofErr w:type="gramEnd"/>
            <w:r>
              <w:rPr>
                <w:b w:val="0"/>
                <w:sz w:val="24"/>
                <w:szCs w:val="24"/>
              </w:rPr>
              <w:t>инципала перед гарантом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условия</w:t>
            </w:r>
          </w:p>
        </w:tc>
      </w:tr>
      <w:tr w:rsidR="00170945" w:rsidTr="001709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170945" w:rsidTr="001709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2. Общий объем бюджетных ассигнований, предусмотренных на исполнение муниципальных гарантий Куринского сельского поселения Апшеронского района по возможным гарантийным случаям,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170945" w:rsidTr="0017094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Бюджетные ассигнования на исполнение муниципальных гарантий Куринского сельского поселения Апшеронского района по возможным гарантийным случаям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ублей</w:t>
            </w:r>
            <w:proofErr w:type="spellEnd"/>
          </w:p>
        </w:tc>
      </w:tr>
      <w:tr w:rsidR="00170945" w:rsidTr="0017094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b w:val="0"/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170945" w:rsidTr="0017094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45" w:rsidRDefault="00170945">
            <w:pPr>
              <w:pStyle w:val="Title"/>
              <w:spacing w:before="0" w:after="0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Куринского сельского поселения</w:t>
      </w:r>
      <w:r>
        <w:rPr>
          <w:b w:val="0"/>
          <w:sz w:val="24"/>
          <w:szCs w:val="24"/>
        </w:rPr>
        <w:tab/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Апшеронского района</w:t>
      </w:r>
    </w:p>
    <w:p w:rsidR="00170945" w:rsidRDefault="00170945" w:rsidP="00170945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М.В.Усов</w:t>
      </w:r>
      <w:proofErr w:type="spellEnd"/>
    </w:p>
    <w:p w:rsidR="00834971" w:rsidRDefault="00834971">
      <w:bookmarkStart w:id="0" w:name="_GoBack"/>
      <w:bookmarkEnd w:id="0"/>
    </w:p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45"/>
    <w:rsid w:val="00170945"/>
    <w:rsid w:val="00834971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9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709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9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709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2019-12-11T08:08:00Z</dcterms:created>
  <dcterms:modified xsi:type="dcterms:W3CDTF">2019-12-11T08:09:00Z</dcterms:modified>
</cp:coreProperties>
</file>