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BBEA8" w14:textId="4AE63F2C" w:rsidR="00B945B1" w:rsidRPr="003E6BAA" w:rsidRDefault="00B945B1" w:rsidP="003E6BAA">
      <w:pPr>
        <w:tabs>
          <w:tab w:val="left" w:pos="851"/>
        </w:tabs>
        <w:jc w:val="right"/>
        <w:rPr>
          <w:sz w:val="28"/>
          <w:szCs w:val="28"/>
        </w:rPr>
      </w:pPr>
      <w:r w:rsidRPr="003E6BAA">
        <w:rPr>
          <w:sz w:val="28"/>
          <w:szCs w:val="28"/>
        </w:rPr>
        <w:t xml:space="preserve">                                                                                   Приложение </w:t>
      </w:r>
      <w:r w:rsidR="004B0DE1" w:rsidRPr="003E6BAA">
        <w:rPr>
          <w:sz w:val="28"/>
          <w:szCs w:val="28"/>
        </w:rPr>
        <w:t>5</w:t>
      </w:r>
    </w:p>
    <w:p w14:paraId="586DEDB3" w14:textId="77777777" w:rsidR="00B945B1" w:rsidRPr="003E6BAA" w:rsidRDefault="00B945B1" w:rsidP="003E6BAA">
      <w:pPr>
        <w:ind w:right="-108" w:hanging="10"/>
        <w:jc w:val="right"/>
        <w:rPr>
          <w:sz w:val="28"/>
          <w:szCs w:val="28"/>
        </w:rPr>
      </w:pPr>
    </w:p>
    <w:p w14:paraId="0C44CE7D" w14:textId="63C3C611" w:rsidR="00B945B1" w:rsidRPr="003E6BAA" w:rsidRDefault="00B945B1" w:rsidP="003E6BAA">
      <w:pPr>
        <w:ind w:right="-108" w:hanging="10"/>
        <w:jc w:val="right"/>
        <w:rPr>
          <w:sz w:val="28"/>
          <w:szCs w:val="28"/>
        </w:rPr>
      </w:pPr>
      <w:r w:rsidRPr="003E6BAA">
        <w:rPr>
          <w:sz w:val="28"/>
          <w:szCs w:val="28"/>
        </w:rPr>
        <w:t xml:space="preserve">                                           УТВЕРЖДЕН</w:t>
      </w:r>
      <w:r w:rsidR="003E6BAA">
        <w:rPr>
          <w:sz w:val="28"/>
          <w:szCs w:val="28"/>
        </w:rPr>
        <w:t>Ы</w:t>
      </w:r>
    </w:p>
    <w:p w14:paraId="46B23873" w14:textId="77777777" w:rsidR="00B945B1" w:rsidRPr="003E6BAA" w:rsidRDefault="00B945B1" w:rsidP="003E6BAA">
      <w:pPr>
        <w:ind w:right="-108" w:hanging="10"/>
        <w:jc w:val="right"/>
        <w:rPr>
          <w:sz w:val="28"/>
          <w:szCs w:val="28"/>
        </w:rPr>
      </w:pPr>
      <w:r w:rsidRPr="003E6BAA">
        <w:rPr>
          <w:sz w:val="28"/>
          <w:szCs w:val="28"/>
        </w:rPr>
        <w:t xml:space="preserve">                                                                       распоряжением администрации</w:t>
      </w:r>
    </w:p>
    <w:p w14:paraId="3E2C5F9B" w14:textId="3316FA77" w:rsidR="00B945B1" w:rsidRPr="003E6BAA" w:rsidRDefault="003E6BAA" w:rsidP="003E6BAA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7BA4">
        <w:rPr>
          <w:sz w:val="28"/>
          <w:szCs w:val="28"/>
        </w:rPr>
        <w:t>Куринского</w:t>
      </w:r>
      <w:r w:rsidR="00B945B1" w:rsidRPr="003E6BAA">
        <w:rPr>
          <w:sz w:val="28"/>
          <w:szCs w:val="28"/>
        </w:rPr>
        <w:t xml:space="preserve"> сельского поселения</w:t>
      </w:r>
    </w:p>
    <w:p w14:paraId="475C9041" w14:textId="77777777" w:rsidR="00B945B1" w:rsidRPr="003E6BAA" w:rsidRDefault="00B945B1" w:rsidP="003E6BAA">
      <w:pPr>
        <w:tabs>
          <w:tab w:val="left" w:pos="567"/>
          <w:tab w:val="left" w:pos="5400"/>
        </w:tabs>
        <w:jc w:val="right"/>
        <w:rPr>
          <w:sz w:val="28"/>
          <w:szCs w:val="28"/>
        </w:rPr>
      </w:pPr>
      <w:r w:rsidRPr="003E6BAA">
        <w:rPr>
          <w:sz w:val="28"/>
          <w:szCs w:val="28"/>
        </w:rPr>
        <w:t xml:space="preserve">                                                        Апшеронского района</w:t>
      </w:r>
    </w:p>
    <w:p w14:paraId="4516EA60" w14:textId="761FACF3" w:rsidR="00B945B1" w:rsidRPr="009D120A" w:rsidRDefault="00B945B1" w:rsidP="003E6BAA">
      <w:pPr>
        <w:tabs>
          <w:tab w:val="left" w:pos="567"/>
        </w:tabs>
        <w:jc w:val="right"/>
        <w:rPr>
          <w:sz w:val="28"/>
          <w:szCs w:val="28"/>
        </w:rPr>
      </w:pPr>
      <w:r w:rsidRPr="003E6BAA">
        <w:rPr>
          <w:sz w:val="28"/>
          <w:szCs w:val="28"/>
        </w:rPr>
        <w:t xml:space="preserve">                                                   </w:t>
      </w:r>
      <w:r w:rsidR="00CD65BD">
        <w:rPr>
          <w:sz w:val="28"/>
          <w:szCs w:val="28"/>
        </w:rPr>
        <w:t xml:space="preserve">                              от «25» января 2023 года № 09-р</w:t>
      </w:r>
    </w:p>
    <w:p w14:paraId="1B2A39C5" w14:textId="77777777" w:rsidR="00B945B1" w:rsidRDefault="00B945B1" w:rsidP="007552C4">
      <w:pPr>
        <w:tabs>
          <w:tab w:val="left" w:pos="567"/>
        </w:tabs>
        <w:jc w:val="center"/>
        <w:rPr>
          <w:b/>
          <w:sz w:val="28"/>
          <w:szCs w:val="28"/>
        </w:rPr>
      </w:pPr>
    </w:p>
    <w:p w14:paraId="3DF70CB0" w14:textId="77777777" w:rsidR="00B945B1" w:rsidRPr="00BC53A1" w:rsidRDefault="00B945B1" w:rsidP="007552C4">
      <w:pPr>
        <w:tabs>
          <w:tab w:val="left" w:pos="567"/>
        </w:tabs>
        <w:jc w:val="center"/>
        <w:rPr>
          <w:b/>
          <w:sz w:val="28"/>
          <w:szCs w:val="28"/>
        </w:rPr>
      </w:pPr>
    </w:p>
    <w:p w14:paraId="49AE98C6" w14:textId="77777777" w:rsidR="00B945B1" w:rsidRPr="00BC53A1" w:rsidRDefault="00B945B1" w:rsidP="00A322B7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</w:t>
      </w:r>
    </w:p>
    <w:p w14:paraId="4A27BFCB" w14:textId="77777777" w:rsidR="00B945B1" w:rsidRDefault="00B945B1" w:rsidP="00A322B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C53A1">
        <w:rPr>
          <w:b/>
          <w:sz w:val="28"/>
          <w:szCs w:val="28"/>
        </w:rPr>
        <w:t xml:space="preserve">представления квартальной бюджетной отчетности </w:t>
      </w:r>
    </w:p>
    <w:p w14:paraId="71F59CBE" w14:textId="1A2D9F59" w:rsidR="00B945B1" w:rsidRDefault="00B945B1" w:rsidP="00A322B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C53A1">
        <w:rPr>
          <w:b/>
          <w:sz w:val="28"/>
          <w:szCs w:val="28"/>
        </w:rPr>
        <w:t>об исполнении</w:t>
      </w:r>
      <w:r>
        <w:rPr>
          <w:b/>
          <w:sz w:val="28"/>
          <w:szCs w:val="28"/>
        </w:rPr>
        <w:t xml:space="preserve"> </w:t>
      </w:r>
      <w:r w:rsidRPr="00BC53A1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а </w:t>
      </w:r>
      <w:r w:rsidR="00997BA4">
        <w:rPr>
          <w:b/>
          <w:sz w:val="28"/>
          <w:szCs w:val="28"/>
        </w:rPr>
        <w:t>Куринского</w:t>
      </w:r>
      <w:r>
        <w:rPr>
          <w:b/>
          <w:sz w:val="28"/>
          <w:szCs w:val="28"/>
        </w:rPr>
        <w:t xml:space="preserve"> сельского поселения</w:t>
      </w:r>
      <w:r w:rsidRPr="00BC53A1">
        <w:rPr>
          <w:b/>
          <w:sz w:val="28"/>
          <w:szCs w:val="28"/>
        </w:rPr>
        <w:t xml:space="preserve"> </w:t>
      </w:r>
    </w:p>
    <w:p w14:paraId="768B2898" w14:textId="6A7EED3C" w:rsidR="00B945B1" w:rsidRPr="00BC53A1" w:rsidRDefault="00B945B1" w:rsidP="00A322B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Апшеронского района </w:t>
      </w:r>
      <w:r w:rsidRPr="00BC53A1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</w:t>
      </w:r>
      <w:r w:rsidR="00C10E2D">
        <w:rPr>
          <w:b/>
          <w:sz w:val="28"/>
          <w:szCs w:val="28"/>
        </w:rPr>
        <w:t>3</w:t>
      </w:r>
      <w:r w:rsidRPr="00BC53A1">
        <w:rPr>
          <w:b/>
          <w:sz w:val="28"/>
          <w:szCs w:val="28"/>
        </w:rPr>
        <w:t xml:space="preserve"> году</w:t>
      </w:r>
    </w:p>
    <w:p w14:paraId="53A14DEC" w14:textId="77777777" w:rsidR="00B945B1" w:rsidRDefault="00B945B1" w:rsidP="00BC141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p w14:paraId="6E373691" w14:textId="77777777" w:rsidR="00B945B1" w:rsidRDefault="00B945B1" w:rsidP="00BC141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  <w:gridCol w:w="1502"/>
        <w:gridCol w:w="2617"/>
      </w:tblGrid>
      <w:tr w:rsidR="00B945B1" w14:paraId="2ACAF1B2" w14:textId="77777777" w:rsidTr="00191B5E">
        <w:trPr>
          <w:trHeight w:val="459"/>
          <w:tblHeader/>
        </w:trPr>
        <w:tc>
          <w:tcPr>
            <w:tcW w:w="5760" w:type="dxa"/>
          </w:tcPr>
          <w:p w14:paraId="57353EBA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</w:pPr>
            <w:r w:rsidRPr="0088413C">
              <w:t xml:space="preserve">Наименование формы </w:t>
            </w:r>
          </w:p>
          <w:p w14:paraId="30B44EB2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</w:pPr>
            <w:r w:rsidRPr="0088413C">
              <w:t>отчетности</w:t>
            </w:r>
          </w:p>
        </w:tc>
        <w:tc>
          <w:tcPr>
            <w:tcW w:w="1502" w:type="dxa"/>
          </w:tcPr>
          <w:p w14:paraId="103BD670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88413C">
              <w:t>Код формы</w:t>
            </w:r>
          </w:p>
        </w:tc>
        <w:tc>
          <w:tcPr>
            <w:tcW w:w="2617" w:type="dxa"/>
          </w:tcPr>
          <w:p w14:paraId="629E3D02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88413C">
              <w:t xml:space="preserve">Срок </w:t>
            </w:r>
          </w:p>
          <w:p w14:paraId="6B976A03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88413C">
              <w:t xml:space="preserve">представления </w:t>
            </w:r>
          </w:p>
        </w:tc>
      </w:tr>
      <w:tr w:rsidR="00B945B1" w14:paraId="54BBAC6B" w14:textId="77777777" w:rsidTr="00191B5E">
        <w:trPr>
          <w:trHeight w:val="205"/>
          <w:tblHeader/>
        </w:trPr>
        <w:tc>
          <w:tcPr>
            <w:tcW w:w="5760" w:type="dxa"/>
          </w:tcPr>
          <w:p w14:paraId="46A71633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</w:pPr>
            <w:r w:rsidRPr="0088413C">
              <w:t>1</w:t>
            </w:r>
          </w:p>
        </w:tc>
        <w:tc>
          <w:tcPr>
            <w:tcW w:w="1502" w:type="dxa"/>
          </w:tcPr>
          <w:p w14:paraId="130B88E2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88413C">
              <w:t>2</w:t>
            </w:r>
          </w:p>
        </w:tc>
        <w:tc>
          <w:tcPr>
            <w:tcW w:w="2617" w:type="dxa"/>
          </w:tcPr>
          <w:p w14:paraId="3C8EFE39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88413C">
              <w:t>3</w:t>
            </w:r>
          </w:p>
        </w:tc>
      </w:tr>
      <w:tr w:rsidR="00B945B1" w:rsidRPr="0088413C" w14:paraId="2C5DE739" w14:textId="77777777" w:rsidTr="00191B5E">
        <w:trPr>
          <w:trHeight w:val="940"/>
        </w:trPr>
        <w:tc>
          <w:tcPr>
            <w:tcW w:w="5760" w:type="dxa"/>
          </w:tcPr>
          <w:p w14:paraId="3ED26B4C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1502" w:type="dxa"/>
          </w:tcPr>
          <w:p w14:paraId="296B2810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0503178</w:t>
            </w:r>
          </w:p>
        </w:tc>
        <w:tc>
          <w:tcPr>
            <w:tcW w:w="2617" w:type="dxa"/>
          </w:tcPr>
          <w:p w14:paraId="0EECC568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до 2 числа месяца, следующего за           отчетным</w:t>
            </w:r>
          </w:p>
        </w:tc>
      </w:tr>
      <w:tr w:rsidR="00B945B1" w:rsidRPr="0088413C" w14:paraId="647EB2EB" w14:textId="77777777" w:rsidTr="00191B5E">
        <w:trPr>
          <w:trHeight w:val="1215"/>
        </w:trPr>
        <w:tc>
          <w:tcPr>
            <w:tcW w:w="5760" w:type="dxa"/>
          </w:tcPr>
          <w:p w14:paraId="297C3147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 xml:space="preserve">«Справка по консолидируемым расчетам», по счетам 120551561(661), 120561561(661), 120651561(661), 120711541 (641), 130251831 в части денежных расчетов </w:t>
            </w:r>
          </w:p>
        </w:tc>
        <w:tc>
          <w:tcPr>
            <w:tcW w:w="1502" w:type="dxa"/>
          </w:tcPr>
          <w:p w14:paraId="1C7B33C8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0503125</w:t>
            </w:r>
          </w:p>
        </w:tc>
        <w:tc>
          <w:tcPr>
            <w:tcW w:w="2617" w:type="dxa"/>
            <w:vMerge w:val="restart"/>
          </w:tcPr>
          <w:p w14:paraId="3D7E41F8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до 4 числа месяца, следующего за          отчетным</w:t>
            </w:r>
          </w:p>
          <w:p w14:paraId="2FB5976B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</w:p>
        </w:tc>
      </w:tr>
      <w:tr w:rsidR="00B945B1" w:rsidRPr="0088413C" w14:paraId="116B2506" w14:textId="77777777" w:rsidTr="00191B5E">
        <w:trPr>
          <w:trHeight w:val="692"/>
        </w:trPr>
        <w:tc>
          <w:tcPr>
            <w:tcW w:w="5760" w:type="dxa"/>
          </w:tcPr>
          <w:p w14:paraId="6BA2D369" w14:textId="77777777" w:rsidR="00B945B1" w:rsidRPr="000346DD" w:rsidRDefault="00B945B1" w:rsidP="00A20FC4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«Справка о суммах консолидируемых поступлений, подлежащих зачислению на счет бюджета»</w:t>
            </w:r>
          </w:p>
        </w:tc>
        <w:tc>
          <w:tcPr>
            <w:tcW w:w="1502" w:type="dxa"/>
          </w:tcPr>
          <w:p w14:paraId="60954E84" w14:textId="77777777" w:rsidR="00B945B1" w:rsidRPr="000346DD" w:rsidRDefault="00B945B1" w:rsidP="00A20FC4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0503184</w:t>
            </w:r>
          </w:p>
        </w:tc>
        <w:tc>
          <w:tcPr>
            <w:tcW w:w="2617" w:type="dxa"/>
            <w:vMerge/>
          </w:tcPr>
          <w:p w14:paraId="5AF20308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B945B1" w:rsidRPr="0088413C" w14:paraId="4568C23D" w14:textId="77777777" w:rsidTr="00191B5E">
        <w:tc>
          <w:tcPr>
            <w:tcW w:w="5760" w:type="dxa"/>
          </w:tcPr>
          <w:p w14:paraId="567805DC" w14:textId="77777777" w:rsidR="00B945B1" w:rsidRPr="00496CB0" w:rsidRDefault="00B945B1" w:rsidP="00E80088">
            <w:pPr>
              <w:tabs>
                <w:tab w:val="left" w:pos="567"/>
                <w:tab w:val="left" w:pos="5245"/>
              </w:tabs>
            </w:pPr>
            <w:r w:rsidRPr="00496CB0">
              <w:t>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бюджета"</w:t>
            </w:r>
          </w:p>
        </w:tc>
        <w:tc>
          <w:tcPr>
            <w:tcW w:w="1502" w:type="dxa"/>
          </w:tcPr>
          <w:p w14:paraId="5585A8FB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ф. 0503127</w:t>
            </w:r>
          </w:p>
        </w:tc>
        <w:tc>
          <w:tcPr>
            <w:tcW w:w="2617" w:type="dxa"/>
          </w:tcPr>
          <w:p w14:paraId="03B079C8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не позднее 3 рабочего дня месяца,</w:t>
            </w:r>
            <w:r>
              <w:rPr>
                <w:sz w:val="26"/>
                <w:szCs w:val="26"/>
              </w:rPr>
              <w:t xml:space="preserve">            </w:t>
            </w:r>
            <w:r w:rsidRPr="0088413C">
              <w:rPr>
                <w:sz w:val="26"/>
                <w:szCs w:val="26"/>
              </w:rPr>
              <w:t xml:space="preserve"> следующего за </w:t>
            </w:r>
          </w:p>
          <w:p w14:paraId="243CA3E8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 xml:space="preserve">отчетным </w:t>
            </w:r>
          </w:p>
        </w:tc>
      </w:tr>
      <w:tr w:rsidR="00B945B1" w:rsidRPr="0088413C" w14:paraId="0DB5C506" w14:textId="77777777" w:rsidTr="00191B5E">
        <w:tc>
          <w:tcPr>
            <w:tcW w:w="5760" w:type="dxa"/>
          </w:tcPr>
          <w:p w14:paraId="5EF07886" w14:textId="77777777" w:rsidR="00B945B1" w:rsidRPr="00496CB0" w:rsidRDefault="00B945B1" w:rsidP="00E80088">
            <w:pPr>
              <w:tabs>
                <w:tab w:val="left" w:pos="5400"/>
              </w:tabs>
            </w:pPr>
            <w:r w:rsidRPr="00496CB0">
              <w:t xml:space="preserve">«Справочная таблица к отчету об исполнении консолидированного бюджета субъекта Российской Федерации» </w:t>
            </w:r>
          </w:p>
        </w:tc>
        <w:tc>
          <w:tcPr>
            <w:tcW w:w="1502" w:type="dxa"/>
          </w:tcPr>
          <w:p w14:paraId="4A4C88C4" w14:textId="77777777" w:rsidR="00B945B1" w:rsidRPr="0088413C" w:rsidRDefault="00B945B1" w:rsidP="00997BA4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0503387</w:t>
            </w:r>
          </w:p>
        </w:tc>
        <w:tc>
          <w:tcPr>
            <w:tcW w:w="2617" w:type="dxa"/>
            <w:vMerge w:val="restart"/>
          </w:tcPr>
          <w:p w14:paraId="7527AA1B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до 8 числа месяца, следующего за       отчетным</w:t>
            </w:r>
          </w:p>
        </w:tc>
      </w:tr>
      <w:tr w:rsidR="00B945B1" w:rsidRPr="0088413C" w14:paraId="696C1011" w14:textId="77777777" w:rsidTr="00191B5E">
        <w:tc>
          <w:tcPr>
            <w:tcW w:w="5760" w:type="dxa"/>
          </w:tcPr>
          <w:p w14:paraId="11542A5C" w14:textId="5C89082A" w:rsidR="00B945B1" w:rsidRPr="00496CB0" w:rsidRDefault="00B945B1" w:rsidP="00E80088">
            <w:pPr>
              <w:tabs>
                <w:tab w:val="left" w:pos="567"/>
                <w:tab w:val="left" w:pos="5400"/>
              </w:tabs>
            </w:pPr>
            <w:r w:rsidRPr="00496CB0">
              <w:t>«</w:t>
            </w:r>
            <w:r w:rsidR="00496CB0" w:rsidRPr="00496CB0">
              <w:t>Отчет об использовании межбюджетных трансфертов из федерального бюджета су</w:t>
            </w:r>
            <w:bookmarkStart w:id="0" w:name="_GoBack"/>
            <w:bookmarkEnd w:id="0"/>
            <w:r w:rsidR="00496CB0" w:rsidRPr="00496CB0">
              <w:t>бъектами Российской Федерации, муниципальными образованиями и территориальным государственным внебюджетным фондом</w:t>
            </w:r>
            <w:r w:rsidRPr="00496CB0">
              <w:t>»</w:t>
            </w:r>
          </w:p>
        </w:tc>
        <w:tc>
          <w:tcPr>
            <w:tcW w:w="1502" w:type="dxa"/>
          </w:tcPr>
          <w:p w14:paraId="64E9C138" w14:textId="4A1D15DC" w:rsidR="00B945B1" w:rsidRPr="0088413C" w:rsidRDefault="00B945B1" w:rsidP="00997BA4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0503324</w:t>
            </w:r>
            <w:r w:rsidR="00496CB0">
              <w:rPr>
                <w:sz w:val="26"/>
                <w:szCs w:val="26"/>
              </w:rPr>
              <w:t>Ф</w:t>
            </w:r>
          </w:p>
        </w:tc>
        <w:tc>
          <w:tcPr>
            <w:tcW w:w="2617" w:type="dxa"/>
            <w:vMerge/>
          </w:tcPr>
          <w:p w14:paraId="76A66B37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B945B1" w:rsidRPr="0088413C" w14:paraId="4EC8913C" w14:textId="77777777" w:rsidTr="00191B5E">
        <w:tc>
          <w:tcPr>
            <w:tcW w:w="5760" w:type="dxa"/>
            <w:vAlign w:val="center"/>
          </w:tcPr>
          <w:p w14:paraId="71B15C60" w14:textId="77777777" w:rsidR="00B945B1" w:rsidRPr="00496CB0" w:rsidRDefault="00B945B1" w:rsidP="00CB1D21">
            <w:r w:rsidRPr="00496CB0">
              <w:t>«Пояснительная записка» (текстовый формат)</w:t>
            </w:r>
          </w:p>
        </w:tc>
        <w:tc>
          <w:tcPr>
            <w:tcW w:w="1502" w:type="dxa"/>
            <w:vAlign w:val="center"/>
          </w:tcPr>
          <w:p w14:paraId="3C31C6E9" w14:textId="478AE76B" w:rsidR="00B945B1" w:rsidRPr="0088413C" w:rsidRDefault="00997BA4" w:rsidP="00997BA4">
            <w:pPr>
              <w:ind w:left="1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945B1" w:rsidRPr="0088413C">
              <w:rPr>
                <w:sz w:val="26"/>
                <w:szCs w:val="26"/>
              </w:rPr>
              <w:t>0503160</w:t>
            </w:r>
          </w:p>
        </w:tc>
        <w:tc>
          <w:tcPr>
            <w:tcW w:w="2617" w:type="dxa"/>
            <w:vMerge/>
          </w:tcPr>
          <w:p w14:paraId="5CA8B22F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B945B1" w:rsidRPr="0088413C" w14:paraId="709C61E2" w14:textId="77777777" w:rsidTr="00191B5E">
        <w:tc>
          <w:tcPr>
            <w:tcW w:w="5760" w:type="dxa"/>
          </w:tcPr>
          <w:p w14:paraId="7F7894AB" w14:textId="77777777" w:rsidR="00B945B1" w:rsidRPr="00496CB0" w:rsidRDefault="00B945B1" w:rsidP="00E80088">
            <w:pPr>
              <w:tabs>
                <w:tab w:val="left" w:pos="567"/>
                <w:tab w:val="left" w:pos="5400"/>
              </w:tabs>
            </w:pPr>
            <w:r w:rsidRPr="00496CB0">
              <w:t xml:space="preserve">«Сведения об исполнении бюджета» </w:t>
            </w:r>
          </w:p>
        </w:tc>
        <w:tc>
          <w:tcPr>
            <w:tcW w:w="1502" w:type="dxa"/>
          </w:tcPr>
          <w:p w14:paraId="4FEC5736" w14:textId="77777777" w:rsidR="00B945B1" w:rsidRPr="0088413C" w:rsidRDefault="00B945B1" w:rsidP="00997BA4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0503164</w:t>
            </w:r>
          </w:p>
        </w:tc>
        <w:tc>
          <w:tcPr>
            <w:tcW w:w="2617" w:type="dxa"/>
            <w:vMerge w:val="restart"/>
          </w:tcPr>
          <w:p w14:paraId="38DA8C75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14:paraId="334B362D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14:paraId="676A35BC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до 11 числа месяца, следующего за          отчетным</w:t>
            </w:r>
          </w:p>
        </w:tc>
      </w:tr>
      <w:tr w:rsidR="00B945B1" w:rsidRPr="0088413C" w14:paraId="5AFC37E5" w14:textId="77777777" w:rsidTr="00191B5E">
        <w:tc>
          <w:tcPr>
            <w:tcW w:w="5760" w:type="dxa"/>
          </w:tcPr>
          <w:p w14:paraId="3A640D38" w14:textId="77777777" w:rsidR="00B945B1" w:rsidRPr="00496CB0" w:rsidRDefault="00B945B1" w:rsidP="00E80088">
            <w:pPr>
              <w:tabs>
                <w:tab w:val="left" w:pos="567"/>
                <w:tab w:val="left" w:pos="5400"/>
              </w:tabs>
            </w:pPr>
            <w:r w:rsidRPr="00496CB0">
              <w:t>«Отчет о движении денежных средств» по состоянию за полугодие</w:t>
            </w:r>
          </w:p>
        </w:tc>
        <w:tc>
          <w:tcPr>
            <w:tcW w:w="1502" w:type="dxa"/>
          </w:tcPr>
          <w:p w14:paraId="2B5BE966" w14:textId="77777777" w:rsidR="00B945B1" w:rsidRPr="0088413C" w:rsidRDefault="00B945B1" w:rsidP="00997BA4">
            <w:pPr>
              <w:tabs>
                <w:tab w:val="left" w:pos="567"/>
                <w:tab w:val="left" w:pos="5400"/>
              </w:tabs>
              <w:ind w:right="-88"/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0503123</w:t>
            </w:r>
          </w:p>
        </w:tc>
        <w:tc>
          <w:tcPr>
            <w:tcW w:w="2617" w:type="dxa"/>
            <w:vMerge/>
          </w:tcPr>
          <w:p w14:paraId="0015AF8C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B945B1" w:rsidRPr="0088413C" w14:paraId="6F348783" w14:textId="77777777" w:rsidTr="00191B5E">
        <w:trPr>
          <w:trHeight w:val="610"/>
        </w:trPr>
        <w:tc>
          <w:tcPr>
            <w:tcW w:w="5760" w:type="dxa"/>
          </w:tcPr>
          <w:p w14:paraId="18F92237" w14:textId="77777777" w:rsidR="00B945B1" w:rsidRPr="0088413C" w:rsidRDefault="00B945B1" w:rsidP="00E80088">
            <w:pPr>
              <w:pStyle w:val="ConsPlusNormal"/>
              <w:jc w:val="both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«Сведения об исполнении судебных решений по денежным обязательствам бюджета»</w:t>
            </w:r>
          </w:p>
        </w:tc>
        <w:tc>
          <w:tcPr>
            <w:tcW w:w="1502" w:type="dxa"/>
          </w:tcPr>
          <w:p w14:paraId="28A246D0" w14:textId="77777777" w:rsidR="00B945B1" w:rsidRPr="0088413C" w:rsidRDefault="00B945B1" w:rsidP="00997BA4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0503296</w:t>
            </w:r>
          </w:p>
        </w:tc>
        <w:tc>
          <w:tcPr>
            <w:tcW w:w="2617" w:type="dxa"/>
            <w:vMerge/>
          </w:tcPr>
          <w:p w14:paraId="74836131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B945B1" w:rsidRPr="0088413C" w14:paraId="40EF7B50" w14:textId="77777777" w:rsidTr="00191B5E">
        <w:tc>
          <w:tcPr>
            <w:tcW w:w="5760" w:type="dxa"/>
          </w:tcPr>
          <w:p w14:paraId="4D3FB063" w14:textId="77777777" w:rsidR="00B945B1" w:rsidRPr="0088413C" w:rsidRDefault="00B945B1" w:rsidP="00E800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 xml:space="preserve">«Отчет о бюджетных обязательствах» </w:t>
            </w:r>
            <w:r w:rsidRPr="0088413C">
              <w:rPr>
                <w:color w:val="000000"/>
                <w:sz w:val="26"/>
                <w:szCs w:val="26"/>
              </w:rPr>
              <w:t>по состоянию на 1 июля, 1 октября</w:t>
            </w:r>
          </w:p>
        </w:tc>
        <w:tc>
          <w:tcPr>
            <w:tcW w:w="1502" w:type="dxa"/>
          </w:tcPr>
          <w:p w14:paraId="1F5EB34A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0503128</w:t>
            </w:r>
          </w:p>
        </w:tc>
        <w:tc>
          <w:tcPr>
            <w:tcW w:w="2617" w:type="dxa"/>
            <w:vMerge w:val="restart"/>
          </w:tcPr>
          <w:p w14:paraId="0F10D1E3" w14:textId="77777777" w:rsidR="00B945B1" w:rsidRPr="0088413C" w:rsidRDefault="00B945B1" w:rsidP="00997BA4">
            <w:pPr>
              <w:tabs>
                <w:tab w:val="left" w:pos="567"/>
                <w:tab w:val="left" w:pos="5400"/>
              </w:tabs>
              <w:ind w:left="-184" w:firstLine="42"/>
              <w:jc w:val="center"/>
              <w:rPr>
                <w:sz w:val="26"/>
                <w:szCs w:val="26"/>
              </w:rPr>
            </w:pPr>
          </w:p>
          <w:p w14:paraId="1350A731" w14:textId="77777777" w:rsidR="00B945B1" w:rsidRPr="0088413C" w:rsidRDefault="00B945B1" w:rsidP="00997BA4">
            <w:pPr>
              <w:tabs>
                <w:tab w:val="left" w:pos="567"/>
                <w:tab w:val="left" w:pos="5400"/>
              </w:tabs>
              <w:ind w:left="-184" w:firstLine="42"/>
              <w:jc w:val="center"/>
              <w:rPr>
                <w:sz w:val="26"/>
                <w:szCs w:val="26"/>
              </w:rPr>
            </w:pPr>
          </w:p>
          <w:p w14:paraId="182ABF58" w14:textId="77777777" w:rsidR="00B945B1" w:rsidRPr="0088413C" w:rsidRDefault="00B945B1" w:rsidP="00997BA4">
            <w:pPr>
              <w:tabs>
                <w:tab w:val="left" w:pos="567"/>
                <w:tab w:val="left" w:pos="5400"/>
              </w:tabs>
              <w:ind w:left="-184" w:firstLine="42"/>
              <w:jc w:val="center"/>
              <w:rPr>
                <w:sz w:val="26"/>
                <w:szCs w:val="26"/>
              </w:rPr>
            </w:pPr>
          </w:p>
          <w:p w14:paraId="3AFB63D1" w14:textId="77777777" w:rsidR="00B945B1" w:rsidRPr="0088413C" w:rsidRDefault="00B945B1" w:rsidP="00997BA4">
            <w:pPr>
              <w:tabs>
                <w:tab w:val="left" w:pos="567"/>
                <w:tab w:val="left" w:pos="5400"/>
              </w:tabs>
              <w:ind w:left="-184" w:firstLine="42"/>
              <w:jc w:val="center"/>
              <w:rPr>
                <w:sz w:val="26"/>
                <w:szCs w:val="26"/>
              </w:rPr>
            </w:pPr>
          </w:p>
          <w:p w14:paraId="59312264" w14:textId="77777777" w:rsidR="00B945B1" w:rsidRPr="0088413C" w:rsidRDefault="00B945B1" w:rsidP="00997BA4">
            <w:pPr>
              <w:tabs>
                <w:tab w:val="left" w:pos="567"/>
                <w:tab w:val="left" w:pos="5400"/>
              </w:tabs>
              <w:ind w:left="-184" w:firstLine="42"/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до 14 числа месяца, следующего за       отчетным</w:t>
            </w:r>
          </w:p>
          <w:p w14:paraId="4D012B85" w14:textId="77777777" w:rsidR="00B945B1" w:rsidRPr="0088413C" w:rsidRDefault="00B945B1" w:rsidP="00997BA4">
            <w:pPr>
              <w:tabs>
                <w:tab w:val="left" w:pos="567"/>
                <w:tab w:val="left" w:pos="5400"/>
              </w:tabs>
              <w:ind w:left="-42" w:firstLine="42"/>
              <w:jc w:val="center"/>
              <w:rPr>
                <w:sz w:val="26"/>
                <w:szCs w:val="26"/>
              </w:rPr>
            </w:pPr>
          </w:p>
        </w:tc>
      </w:tr>
      <w:tr w:rsidR="00B945B1" w:rsidRPr="0088413C" w14:paraId="264AEC9E" w14:textId="77777777" w:rsidTr="00191B5E">
        <w:tc>
          <w:tcPr>
            <w:tcW w:w="5760" w:type="dxa"/>
          </w:tcPr>
          <w:p w14:paraId="3E5A786A" w14:textId="77777777" w:rsidR="00B945B1" w:rsidRPr="0088413C" w:rsidRDefault="00B945B1" w:rsidP="00E800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lastRenderedPageBreak/>
              <w:t>«Отчет о бюджетных обязательствах»  по показателям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      </w:r>
          </w:p>
        </w:tc>
        <w:tc>
          <w:tcPr>
            <w:tcW w:w="1502" w:type="dxa"/>
          </w:tcPr>
          <w:p w14:paraId="2FCA57DF" w14:textId="77777777" w:rsidR="00B945B1" w:rsidRPr="0088413C" w:rsidRDefault="00B945B1" w:rsidP="00997BA4">
            <w:pPr>
              <w:tabs>
                <w:tab w:val="left" w:pos="567"/>
                <w:tab w:val="left" w:pos="5400"/>
              </w:tabs>
              <w:ind w:right="-174"/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0503128-НП</w:t>
            </w:r>
          </w:p>
        </w:tc>
        <w:tc>
          <w:tcPr>
            <w:tcW w:w="2617" w:type="dxa"/>
            <w:vMerge/>
          </w:tcPr>
          <w:p w14:paraId="0099C5EE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B945B1" w:rsidRPr="0088413C" w14:paraId="2534D64E" w14:textId="77777777" w:rsidTr="00191B5E">
        <w:tc>
          <w:tcPr>
            <w:tcW w:w="5760" w:type="dxa"/>
          </w:tcPr>
          <w:p w14:paraId="236422DF" w14:textId="77777777" w:rsidR="00B945B1" w:rsidRPr="0088413C" w:rsidRDefault="00B945B1" w:rsidP="00E80088">
            <w:pPr>
              <w:tabs>
                <w:tab w:val="left" w:pos="851"/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«Сведения по дебиторской и кредиторской задолженности»</w:t>
            </w:r>
            <w:r w:rsidRPr="0088413C">
              <w:rPr>
                <w:color w:val="000000"/>
                <w:sz w:val="26"/>
                <w:szCs w:val="26"/>
              </w:rPr>
              <w:t>по состоянию на 1 июля, 1 октября</w:t>
            </w:r>
          </w:p>
        </w:tc>
        <w:tc>
          <w:tcPr>
            <w:tcW w:w="1502" w:type="dxa"/>
          </w:tcPr>
          <w:p w14:paraId="539A9034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0503169</w:t>
            </w:r>
          </w:p>
          <w:p w14:paraId="6B9AEC26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17" w:type="dxa"/>
            <w:vMerge/>
          </w:tcPr>
          <w:p w14:paraId="31625A74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B945B1" w:rsidRPr="0088413C" w14:paraId="62A39CF5" w14:textId="77777777" w:rsidTr="00191B5E">
        <w:tc>
          <w:tcPr>
            <w:tcW w:w="5760" w:type="dxa"/>
          </w:tcPr>
          <w:p w14:paraId="770E30B8" w14:textId="77777777" w:rsidR="00B945B1" w:rsidRPr="0088413C" w:rsidRDefault="00B945B1" w:rsidP="00E80088">
            <w:pPr>
              <w:tabs>
                <w:tab w:val="left" w:pos="851"/>
                <w:tab w:val="left" w:pos="54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«Сведения об изменении остатков валюты                   баланса»</w:t>
            </w:r>
          </w:p>
        </w:tc>
        <w:tc>
          <w:tcPr>
            <w:tcW w:w="1502" w:type="dxa"/>
          </w:tcPr>
          <w:p w14:paraId="7670007F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0503173</w:t>
            </w:r>
          </w:p>
        </w:tc>
        <w:tc>
          <w:tcPr>
            <w:tcW w:w="2617" w:type="dxa"/>
            <w:vMerge/>
          </w:tcPr>
          <w:p w14:paraId="41CFF981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B945B1" w:rsidRPr="0088413C" w14:paraId="5ABEA997" w14:textId="77777777" w:rsidTr="00191B5E">
        <w:tc>
          <w:tcPr>
            <w:tcW w:w="5760" w:type="dxa"/>
          </w:tcPr>
          <w:p w14:paraId="39C94DB4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«Отчет об использовании межбюджетных трансфертов из краевого бюджета муниципальными образованиями и территориальным государственным внебюджетным фондом»</w:t>
            </w:r>
          </w:p>
        </w:tc>
        <w:tc>
          <w:tcPr>
            <w:tcW w:w="1502" w:type="dxa"/>
          </w:tcPr>
          <w:p w14:paraId="7AB6BF0A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ind w:right="-88"/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0503324К</w:t>
            </w:r>
          </w:p>
        </w:tc>
        <w:tc>
          <w:tcPr>
            <w:tcW w:w="2617" w:type="dxa"/>
            <w:vMerge/>
          </w:tcPr>
          <w:p w14:paraId="4FCBDBDE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5F7CECCE" w14:textId="77777777" w:rsidR="00B945B1" w:rsidRPr="0088413C" w:rsidRDefault="00B945B1" w:rsidP="000E793D">
      <w:pPr>
        <w:tabs>
          <w:tab w:val="left" w:pos="851"/>
          <w:tab w:val="left" w:pos="5400"/>
        </w:tabs>
        <w:jc w:val="both"/>
        <w:rPr>
          <w:sz w:val="26"/>
          <w:szCs w:val="26"/>
        </w:rPr>
      </w:pPr>
    </w:p>
    <w:p w14:paraId="56958AB4" w14:textId="77777777" w:rsidR="00B945B1" w:rsidRPr="0088413C" w:rsidRDefault="00B945B1" w:rsidP="00A6231D">
      <w:pPr>
        <w:tabs>
          <w:tab w:val="left" w:pos="709"/>
          <w:tab w:val="left" w:pos="54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8413C">
        <w:rPr>
          <w:sz w:val="26"/>
          <w:szCs w:val="26"/>
        </w:rPr>
        <w:t xml:space="preserve">Формы отчетности представляются в электронном виде и на бумажном носителе. </w:t>
      </w:r>
    </w:p>
    <w:p w14:paraId="41F6FC7F" w14:textId="77777777" w:rsidR="00B945B1" w:rsidRDefault="00B945B1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14:paraId="3B417D90" w14:textId="77777777" w:rsidR="00B945B1" w:rsidRDefault="00B945B1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14:paraId="5A7AC697" w14:textId="77777777" w:rsidR="00B945B1" w:rsidRDefault="00B945B1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14:paraId="36DCC578" w14:textId="77777777" w:rsidR="00997BA4" w:rsidRDefault="00C10E2D" w:rsidP="008D0D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14:paraId="0B7E3D19" w14:textId="4E905F04" w:rsidR="00C10E2D" w:rsidRDefault="00997BA4" w:rsidP="008D0DFF">
      <w:pPr>
        <w:jc w:val="both"/>
        <w:rPr>
          <w:sz w:val="26"/>
          <w:szCs w:val="26"/>
        </w:rPr>
      </w:pPr>
      <w:r>
        <w:rPr>
          <w:sz w:val="26"/>
          <w:szCs w:val="26"/>
        </w:rPr>
        <w:t>Куринского</w:t>
      </w:r>
      <w:r w:rsidR="00B945B1" w:rsidRPr="008D0DFF">
        <w:rPr>
          <w:sz w:val="26"/>
          <w:szCs w:val="26"/>
        </w:rPr>
        <w:t xml:space="preserve"> сельского</w:t>
      </w:r>
    </w:p>
    <w:p w14:paraId="62EDAA8C" w14:textId="136AF9DB" w:rsidR="00B945B1" w:rsidRDefault="00C10E2D" w:rsidP="008D0DFF">
      <w:pPr>
        <w:jc w:val="both"/>
        <w:rPr>
          <w:sz w:val="28"/>
          <w:szCs w:val="28"/>
        </w:rPr>
      </w:pPr>
      <w:r>
        <w:rPr>
          <w:sz w:val="26"/>
          <w:szCs w:val="26"/>
        </w:rPr>
        <w:t>п</w:t>
      </w:r>
      <w:r w:rsidR="005B332E">
        <w:rPr>
          <w:sz w:val="26"/>
          <w:szCs w:val="26"/>
        </w:rPr>
        <w:t>оселения</w:t>
      </w:r>
      <w:r>
        <w:rPr>
          <w:sz w:val="26"/>
          <w:szCs w:val="26"/>
        </w:rPr>
        <w:t xml:space="preserve"> </w:t>
      </w:r>
      <w:r w:rsidR="00B945B1" w:rsidRPr="008D0DFF">
        <w:rPr>
          <w:sz w:val="26"/>
          <w:szCs w:val="26"/>
        </w:rPr>
        <w:t xml:space="preserve">Апшеронского района                                           </w:t>
      </w:r>
      <w:r w:rsidR="00B945B1">
        <w:rPr>
          <w:sz w:val="26"/>
          <w:szCs w:val="26"/>
        </w:rPr>
        <w:t xml:space="preserve">       </w:t>
      </w:r>
      <w:r w:rsidR="005B332E">
        <w:rPr>
          <w:sz w:val="26"/>
          <w:szCs w:val="26"/>
        </w:rPr>
        <w:t xml:space="preserve">     </w:t>
      </w:r>
      <w:r w:rsidR="00B945B1" w:rsidRPr="008D0DFF">
        <w:rPr>
          <w:sz w:val="26"/>
          <w:szCs w:val="26"/>
        </w:rPr>
        <w:t xml:space="preserve">         </w:t>
      </w:r>
      <w:r w:rsidR="00997BA4">
        <w:rPr>
          <w:sz w:val="26"/>
          <w:szCs w:val="26"/>
        </w:rPr>
        <w:t>М.В. Усов</w:t>
      </w:r>
    </w:p>
    <w:p w14:paraId="52B4B9FD" w14:textId="77777777" w:rsidR="00B945B1" w:rsidRDefault="00B945B1" w:rsidP="008D0DFF">
      <w:pPr>
        <w:widowControl w:val="0"/>
        <w:tabs>
          <w:tab w:val="right" w:pos="9639"/>
        </w:tabs>
        <w:autoSpaceDE w:val="0"/>
        <w:autoSpaceDN w:val="0"/>
        <w:adjustRightInd w:val="0"/>
        <w:rPr>
          <w:lang w:eastAsia="en-US"/>
        </w:rPr>
      </w:pPr>
    </w:p>
    <w:sectPr w:rsidR="00B945B1" w:rsidSect="0088413C">
      <w:headerReference w:type="default" r:id="rId6"/>
      <w:headerReference w:type="first" r:id="rId7"/>
      <w:pgSz w:w="11906" w:h="16838"/>
      <w:pgMar w:top="1021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8DF65" w14:textId="77777777" w:rsidR="006C052B" w:rsidRDefault="006C052B">
      <w:r>
        <w:separator/>
      </w:r>
    </w:p>
  </w:endnote>
  <w:endnote w:type="continuationSeparator" w:id="0">
    <w:p w14:paraId="7EF61444" w14:textId="77777777" w:rsidR="006C052B" w:rsidRDefault="006C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88C2D" w14:textId="77777777" w:rsidR="006C052B" w:rsidRDefault="006C052B">
      <w:r>
        <w:separator/>
      </w:r>
    </w:p>
  </w:footnote>
  <w:footnote w:type="continuationSeparator" w:id="0">
    <w:p w14:paraId="451CF862" w14:textId="77777777" w:rsidR="006C052B" w:rsidRDefault="006C0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B4962" w14:textId="77777777" w:rsidR="00B945B1" w:rsidRDefault="00B945B1">
    <w:pPr>
      <w:pStyle w:val="a4"/>
      <w:jc w:val="center"/>
    </w:pPr>
    <w:r w:rsidRPr="00810EC2">
      <w:rPr>
        <w:sz w:val="28"/>
        <w:szCs w:val="28"/>
      </w:rPr>
      <w:fldChar w:fldCharType="begin"/>
    </w:r>
    <w:r w:rsidRPr="00810EC2">
      <w:rPr>
        <w:sz w:val="28"/>
        <w:szCs w:val="28"/>
      </w:rPr>
      <w:instrText>PAGE   \* MERGEFORMAT</w:instrText>
    </w:r>
    <w:r w:rsidRPr="00810EC2">
      <w:rPr>
        <w:sz w:val="28"/>
        <w:szCs w:val="28"/>
      </w:rPr>
      <w:fldChar w:fldCharType="separate"/>
    </w:r>
    <w:r w:rsidR="00496CB0">
      <w:rPr>
        <w:noProof/>
        <w:sz w:val="28"/>
        <w:szCs w:val="28"/>
      </w:rPr>
      <w:t>2</w:t>
    </w:r>
    <w:r w:rsidRPr="00810EC2">
      <w:rPr>
        <w:sz w:val="28"/>
        <w:szCs w:val="28"/>
      </w:rPr>
      <w:fldChar w:fldCharType="end"/>
    </w:r>
  </w:p>
  <w:p w14:paraId="4ADB13E9" w14:textId="77777777" w:rsidR="00B945B1" w:rsidRDefault="00B945B1" w:rsidP="00571A0A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F829D" w14:textId="77777777" w:rsidR="00B945B1" w:rsidRDefault="00B945B1">
    <w:pPr>
      <w:pStyle w:val="a4"/>
      <w:jc w:val="center"/>
    </w:pPr>
  </w:p>
  <w:p w14:paraId="13A2AA9D" w14:textId="77777777" w:rsidR="00B945B1" w:rsidRDefault="00B945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2E3"/>
    <w:rsid w:val="000021F8"/>
    <w:rsid w:val="00002D60"/>
    <w:rsid w:val="00004AD8"/>
    <w:rsid w:val="000073D1"/>
    <w:rsid w:val="000134CD"/>
    <w:rsid w:val="00020D71"/>
    <w:rsid w:val="00032D5D"/>
    <w:rsid w:val="000346DD"/>
    <w:rsid w:val="00034A3C"/>
    <w:rsid w:val="00045B56"/>
    <w:rsid w:val="00054A32"/>
    <w:rsid w:val="00055987"/>
    <w:rsid w:val="00060236"/>
    <w:rsid w:val="000611EF"/>
    <w:rsid w:val="00061212"/>
    <w:rsid w:val="000625EC"/>
    <w:rsid w:val="000754EE"/>
    <w:rsid w:val="00091EE7"/>
    <w:rsid w:val="00092A15"/>
    <w:rsid w:val="0009338C"/>
    <w:rsid w:val="00094718"/>
    <w:rsid w:val="000A00F1"/>
    <w:rsid w:val="000A35A1"/>
    <w:rsid w:val="000A5870"/>
    <w:rsid w:val="000A621E"/>
    <w:rsid w:val="000B32E3"/>
    <w:rsid w:val="000B5566"/>
    <w:rsid w:val="000E2D76"/>
    <w:rsid w:val="000E4526"/>
    <w:rsid w:val="000E793D"/>
    <w:rsid w:val="000F0909"/>
    <w:rsid w:val="00105642"/>
    <w:rsid w:val="00110A1E"/>
    <w:rsid w:val="0012361F"/>
    <w:rsid w:val="00130A0D"/>
    <w:rsid w:val="0014148A"/>
    <w:rsid w:val="00145A48"/>
    <w:rsid w:val="0015095C"/>
    <w:rsid w:val="001621D3"/>
    <w:rsid w:val="00163AD7"/>
    <w:rsid w:val="00166269"/>
    <w:rsid w:val="00166B8D"/>
    <w:rsid w:val="0018642A"/>
    <w:rsid w:val="00187919"/>
    <w:rsid w:val="00191B5E"/>
    <w:rsid w:val="001979F7"/>
    <w:rsid w:val="001B127B"/>
    <w:rsid w:val="001B5868"/>
    <w:rsid w:val="001C0BB7"/>
    <w:rsid w:val="001C2346"/>
    <w:rsid w:val="001C31C5"/>
    <w:rsid w:val="001C5023"/>
    <w:rsid w:val="001C6E9D"/>
    <w:rsid w:val="001C70DA"/>
    <w:rsid w:val="001E6D7E"/>
    <w:rsid w:val="001F2746"/>
    <w:rsid w:val="001F37E8"/>
    <w:rsid w:val="001F4944"/>
    <w:rsid w:val="00203DD7"/>
    <w:rsid w:val="00213727"/>
    <w:rsid w:val="00216502"/>
    <w:rsid w:val="00217580"/>
    <w:rsid w:val="00220137"/>
    <w:rsid w:val="002225BC"/>
    <w:rsid w:val="00223F28"/>
    <w:rsid w:val="00237DDF"/>
    <w:rsid w:val="00240E3B"/>
    <w:rsid w:val="00244214"/>
    <w:rsid w:val="00261648"/>
    <w:rsid w:val="002630F4"/>
    <w:rsid w:val="00267129"/>
    <w:rsid w:val="00271483"/>
    <w:rsid w:val="00272B11"/>
    <w:rsid w:val="00292FEE"/>
    <w:rsid w:val="002A2C48"/>
    <w:rsid w:val="002A678E"/>
    <w:rsid w:val="002A7FE8"/>
    <w:rsid w:val="002B577F"/>
    <w:rsid w:val="002B75FD"/>
    <w:rsid w:val="002C49C4"/>
    <w:rsid w:val="002C5AC7"/>
    <w:rsid w:val="002F0EDE"/>
    <w:rsid w:val="002F17EB"/>
    <w:rsid w:val="002F3249"/>
    <w:rsid w:val="002F661F"/>
    <w:rsid w:val="00310E07"/>
    <w:rsid w:val="00314353"/>
    <w:rsid w:val="00323587"/>
    <w:rsid w:val="00327B06"/>
    <w:rsid w:val="003449A4"/>
    <w:rsid w:val="00365C73"/>
    <w:rsid w:val="003726DF"/>
    <w:rsid w:val="003B0BF6"/>
    <w:rsid w:val="003B6D2E"/>
    <w:rsid w:val="003C0770"/>
    <w:rsid w:val="003C2317"/>
    <w:rsid w:val="003D59E0"/>
    <w:rsid w:val="003D7912"/>
    <w:rsid w:val="003E1192"/>
    <w:rsid w:val="003E2ACE"/>
    <w:rsid w:val="003E6BAA"/>
    <w:rsid w:val="003E7A03"/>
    <w:rsid w:val="003F5438"/>
    <w:rsid w:val="003F6234"/>
    <w:rsid w:val="004033AB"/>
    <w:rsid w:val="00412E8F"/>
    <w:rsid w:val="00420C9B"/>
    <w:rsid w:val="00426C5A"/>
    <w:rsid w:val="00432A5B"/>
    <w:rsid w:val="00435DB6"/>
    <w:rsid w:val="00442984"/>
    <w:rsid w:val="00443AB4"/>
    <w:rsid w:val="004524DE"/>
    <w:rsid w:val="0045622F"/>
    <w:rsid w:val="004740DC"/>
    <w:rsid w:val="00480667"/>
    <w:rsid w:val="00481675"/>
    <w:rsid w:val="00483855"/>
    <w:rsid w:val="004859B0"/>
    <w:rsid w:val="0048666E"/>
    <w:rsid w:val="00496CB0"/>
    <w:rsid w:val="004A1A86"/>
    <w:rsid w:val="004A41B6"/>
    <w:rsid w:val="004A4BE4"/>
    <w:rsid w:val="004B0DE1"/>
    <w:rsid w:val="004B432D"/>
    <w:rsid w:val="004E722F"/>
    <w:rsid w:val="004F3667"/>
    <w:rsid w:val="00507AAC"/>
    <w:rsid w:val="00510700"/>
    <w:rsid w:val="00512476"/>
    <w:rsid w:val="00515560"/>
    <w:rsid w:val="00517CBA"/>
    <w:rsid w:val="00525510"/>
    <w:rsid w:val="005257F0"/>
    <w:rsid w:val="00527420"/>
    <w:rsid w:val="0054280B"/>
    <w:rsid w:val="00551D63"/>
    <w:rsid w:val="00552BCB"/>
    <w:rsid w:val="005568FF"/>
    <w:rsid w:val="00563885"/>
    <w:rsid w:val="00564576"/>
    <w:rsid w:val="00565F89"/>
    <w:rsid w:val="00567CEB"/>
    <w:rsid w:val="00571A0A"/>
    <w:rsid w:val="005810CC"/>
    <w:rsid w:val="005943B7"/>
    <w:rsid w:val="00597B6D"/>
    <w:rsid w:val="005A05A9"/>
    <w:rsid w:val="005A1BD3"/>
    <w:rsid w:val="005A45F0"/>
    <w:rsid w:val="005A66BD"/>
    <w:rsid w:val="005B132A"/>
    <w:rsid w:val="005B16AE"/>
    <w:rsid w:val="005B332E"/>
    <w:rsid w:val="005C04C6"/>
    <w:rsid w:val="005C0F5B"/>
    <w:rsid w:val="005D2F00"/>
    <w:rsid w:val="005E6A4D"/>
    <w:rsid w:val="00602B22"/>
    <w:rsid w:val="00605697"/>
    <w:rsid w:val="0061194D"/>
    <w:rsid w:val="0061480B"/>
    <w:rsid w:val="00621DBA"/>
    <w:rsid w:val="0063384E"/>
    <w:rsid w:val="006370F8"/>
    <w:rsid w:val="0064368D"/>
    <w:rsid w:val="00643A2A"/>
    <w:rsid w:val="006452F6"/>
    <w:rsid w:val="00646561"/>
    <w:rsid w:val="00646AE7"/>
    <w:rsid w:val="00646B88"/>
    <w:rsid w:val="00663344"/>
    <w:rsid w:val="006654C2"/>
    <w:rsid w:val="00666B01"/>
    <w:rsid w:val="00671C67"/>
    <w:rsid w:val="0068141B"/>
    <w:rsid w:val="00684117"/>
    <w:rsid w:val="006A196F"/>
    <w:rsid w:val="006B4184"/>
    <w:rsid w:val="006B4871"/>
    <w:rsid w:val="006B7AF2"/>
    <w:rsid w:val="006C052B"/>
    <w:rsid w:val="006C05D2"/>
    <w:rsid w:val="006C66EB"/>
    <w:rsid w:val="006D605C"/>
    <w:rsid w:val="006E5297"/>
    <w:rsid w:val="006E6E94"/>
    <w:rsid w:val="006F19F8"/>
    <w:rsid w:val="006F51BE"/>
    <w:rsid w:val="006F5C6D"/>
    <w:rsid w:val="00702742"/>
    <w:rsid w:val="00706BDB"/>
    <w:rsid w:val="00716F15"/>
    <w:rsid w:val="007236AF"/>
    <w:rsid w:val="0072593F"/>
    <w:rsid w:val="0072755C"/>
    <w:rsid w:val="00730158"/>
    <w:rsid w:val="0073127D"/>
    <w:rsid w:val="007444AE"/>
    <w:rsid w:val="0075206F"/>
    <w:rsid w:val="007552C4"/>
    <w:rsid w:val="00770E88"/>
    <w:rsid w:val="007720FD"/>
    <w:rsid w:val="007750C9"/>
    <w:rsid w:val="007770E4"/>
    <w:rsid w:val="00781D76"/>
    <w:rsid w:val="00783E88"/>
    <w:rsid w:val="007A16E2"/>
    <w:rsid w:val="007B4C3A"/>
    <w:rsid w:val="007B569C"/>
    <w:rsid w:val="007B6256"/>
    <w:rsid w:val="007C3728"/>
    <w:rsid w:val="007C6840"/>
    <w:rsid w:val="007D1A2B"/>
    <w:rsid w:val="007D3FA3"/>
    <w:rsid w:val="007D4A68"/>
    <w:rsid w:val="007D4E6D"/>
    <w:rsid w:val="00803348"/>
    <w:rsid w:val="00805261"/>
    <w:rsid w:val="00810EC2"/>
    <w:rsid w:val="00817F17"/>
    <w:rsid w:val="0083361D"/>
    <w:rsid w:val="00833A41"/>
    <w:rsid w:val="00833DD1"/>
    <w:rsid w:val="00835155"/>
    <w:rsid w:val="00835E4E"/>
    <w:rsid w:val="0083795B"/>
    <w:rsid w:val="00847CEF"/>
    <w:rsid w:val="008553A3"/>
    <w:rsid w:val="00867198"/>
    <w:rsid w:val="00874A25"/>
    <w:rsid w:val="00883265"/>
    <w:rsid w:val="0088413C"/>
    <w:rsid w:val="008B1196"/>
    <w:rsid w:val="008B6C42"/>
    <w:rsid w:val="008C4A97"/>
    <w:rsid w:val="008C7907"/>
    <w:rsid w:val="008D0048"/>
    <w:rsid w:val="008D0DFF"/>
    <w:rsid w:val="008E1D53"/>
    <w:rsid w:val="008E3E1E"/>
    <w:rsid w:val="008E4972"/>
    <w:rsid w:val="008F1D72"/>
    <w:rsid w:val="00901144"/>
    <w:rsid w:val="00903FEF"/>
    <w:rsid w:val="0090596C"/>
    <w:rsid w:val="00907382"/>
    <w:rsid w:val="009162BF"/>
    <w:rsid w:val="00920894"/>
    <w:rsid w:val="00924317"/>
    <w:rsid w:val="00927B5B"/>
    <w:rsid w:val="00931E5A"/>
    <w:rsid w:val="0093273B"/>
    <w:rsid w:val="00933630"/>
    <w:rsid w:val="009400F4"/>
    <w:rsid w:val="00945426"/>
    <w:rsid w:val="00953769"/>
    <w:rsid w:val="00956913"/>
    <w:rsid w:val="00965E76"/>
    <w:rsid w:val="00966DE4"/>
    <w:rsid w:val="00967728"/>
    <w:rsid w:val="00970417"/>
    <w:rsid w:val="0098397B"/>
    <w:rsid w:val="00992602"/>
    <w:rsid w:val="00997BA4"/>
    <w:rsid w:val="009A477F"/>
    <w:rsid w:val="009A5A7D"/>
    <w:rsid w:val="009B56A3"/>
    <w:rsid w:val="009B7017"/>
    <w:rsid w:val="009D120A"/>
    <w:rsid w:val="009D7DDB"/>
    <w:rsid w:val="009F70F5"/>
    <w:rsid w:val="009F7579"/>
    <w:rsid w:val="00A056E8"/>
    <w:rsid w:val="00A14F6E"/>
    <w:rsid w:val="00A15235"/>
    <w:rsid w:val="00A16F6B"/>
    <w:rsid w:val="00A20FC4"/>
    <w:rsid w:val="00A322B7"/>
    <w:rsid w:val="00A36EC3"/>
    <w:rsid w:val="00A4144C"/>
    <w:rsid w:val="00A47937"/>
    <w:rsid w:val="00A601F8"/>
    <w:rsid w:val="00A6231D"/>
    <w:rsid w:val="00A62329"/>
    <w:rsid w:val="00A664F8"/>
    <w:rsid w:val="00A80342"/>
    <w:rsid w:val="00A87058"/>
    <w:rsid w:val="00A904CB"/>
    <w:rsid w:val="00A9089A"/>
    <w:rsid w:val="00A939EF"/>
    <w:rsid w:val="00AA7F10"/>
    <w:rsid w:val="00AB124B"/>
    <w:rsid w:val="00AC4FE3"/>
    <w:rsid w:val="00AD2680"/>
    <w:rsid w:val="00AD450C"/>
    <w:rsid w:val="00AD6DD6"/>
    <w:rsid w:val="00AF4218"/>
    <w:rsid w:val="00AF6867"/>
    <w:rsid w:val="00AF748F"/>
    <w:rsid w:val="00B028A4"/>
    <w:rsid w:val="00B04B24"/>
    <w:rsid w:val="00B13486"/>
    <w:rsid w:val="00B248D5"/>
    <w:rsid w:val="00B3496E"/>
    <w:rsid w:val="00B52296"/>
    <w:rsid w:val="00B609B6"/>
    <w:rsid w:val="00B65AA7"/>
    <w:rsid w:val="00B71171"/>
    <w:rsid w:val="00B71B82"/>
    <w:rsid w:val="00B72603"/>
    <w:rsid w:val="00B757FC"/>
    <w:rsid w:val="00B7655E"/>
    <w:rsid w:val="00B84F32"/>
    <w:rsid w:val="00B85005"/>
    <w:rsid w:val="00B945B1"/>
    <w:rsid w:val="00BC1417"/>
    <w:rsid w:val="00BC53A1"/>
    <w:rsid w:val="00BF13A3"/>
    <w:rsid w:val="00BF3DCB"/>
    <w:rsid w:val="00C006B3"/>
    <w:rsid w:val="00C016A0"/>
    <w:rsid w:val="00C10E2D"/>
    <w:rsid w:val="00C13547"/>
    <w:rsid w:val="00C261A6"/>
    <w:rsid w:val="00C265A4"/>
    <w:rsid w:val="00C32B4A"/>
    <w:rsid w:val="00C34DAF"/>
    <w:rsid w:val="00C412D3"/>
    <w:rsid w:val="00C474B5"/>
    <w:rsid w:val="00C6050A"/>
    <w:rsid w:val="00C77E10"/>
    <w:rsid w:val="00C81873"/>
    <w:rsid w:val="00C84486"/>
    <w:rsid w:val="00C85273"/>
    <w:rsid w:val="00C86A75"/>
    <w:rsid w:val="00CA211D"/>
    <w:rsid w:val="00CA2176"/>
    <w:rsid w:val="00CB1D21"/>
    <w:rsid w:val="00CC58EC"/>
    <w:rsid w:val="00CC6F7D"/>
    <w:rsid w:val="00CC7661"/>
    <w:rsid w:val="00CD12E3"/>
    <w:rsid w:val="00CD1A3F"/>
    <w:rsid w:val="00CD34A1"/>
    <w:rsid w:val="00CD65BD"/>
    <w:rsid w:val="00CE1A8C"/>
    <w:rsid w:val="00CE39C5"/>
    <w:rsid w:val="00CF0CA9"/>
    <w:rsid w:val="00CF27C8"/>
    <w:rsid w:val="00CF47AB"/>
    <w:rsid w:val="00D276DC"/>
    <w:rsid w:val="00D3426C"/>
    <w:rsid w:val="00D411D8"/>
    <w:rsid w:val="00D4177A"/>
    <w:rsid w:val="00D446F2"/>
    <w:rsid w:val="00D62175"/>
    <w:rsid w:val="00D66769"/>
    <w:rsid w:val="00D71EB9"/>
    <w:rsid w:val="00D750C1"/>
    <w:rsid w:val="00D754E4"/>
    <w:rsid w:val="00D803DB"/>
    <w:rsid w:val="00D92879"/>
    <w:rsid w:val="00D95FAB"/>
    <w:rsid w:val="00D9664F"/>
    <w:rsid w:val="00DA6218"/>
    <w:rsid w:val="00DA722B"/>
    <w:rsid w:val="00DB124E"/>
    <w:rsid w:val="00DB2DEC"/>
    <w:rsid w:val="00DC4513"/>
    <w:rsid w:val="00DD195F"/>
    <w:rsid w:val="00DF34F5"/>
    <w:rsid w:val="00DF5A7D"/>
    <w:rsid w:val="00E02765"/>
    <w:rsid w:val="00E3318B"/>
    <w:rsid w:val="00E35D34"/>
    <w:rsid w:val="00E36F04"/>
    <w:rsid w:val="00E4587D"/>
    <w:rsid w:val="00E46419"/>
    <w:rsid w:val="00E54378"/>
    <w:rsid w:val="00E5593E"/>
    <w:rsid w:val="00E62C0B"/>
    <w:rsid w:val="00E64213"/>
    <w:rsid w:val="00E707A7"/>
    <w:rsid w:val="00E72F70"/>
    <w:rsid w:val="00E73A58"/>
    <w:rsid w:val="00E77882"/>
    <w:rsid w:val="00E77F8E"/>
    <w:rsid w:val="00E80088"/>
    <w:rsid w:val="00E833EE"/>
    <w:rsid w:val="00E9660C"/>
    <w:rsid w:val="00E970AE"/>
    <w:rsid w:val="00EA5878"/>
    <w:rsid w:val="00EA6517"/>
    <w:rsid w:val="00EB02DB"/>
    <w:rsid w:val="00EB5455"/>
    <w:rsid w:val="00EB7915"/>
    <w:rsid w:val="00EC3517"/>
    <w:rsid w:val="00EE1EDB"/>
    <w:rsid w:val="00EE274D"/>
    <w:rsid w:val="00EF3E3A"/>
    <w:rsid w:val="00EF59C5"/>
    <w:rsid w:val="00F06912"/>
    <w:rsid w:val="00F11BEE"/>
    <w:rsid w:val="00F151A0"/>
    <w:rsid w:val="00F2098B"/>
    <w:rsid w:val="00F25428"/>
    <w:rsid w:val="00F33E6C"/>
    <w:rsid w:val="00F34A63"/>
    <w:rsid w:val="00F36848"/>
    <w:rsid w:val="00F55C4A"/>
    <w:rsid w:val="00F65D1E"/>
    <w:rsid w:val="00F76F91"/>
    <w:rsid w:val="00F83B88"/>
    <w:rsid w:val="00F96AB2"/>
    <w:rsid w:val="00F9744C"/>
    <w:rsid w:val="00FA349C"/>
    <w:rsid w:val="00FB73B1"/>
    <w:rsid w:val="00FD13FC"/>
    <w:rsid w:val="00F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58B10"/>
  <w15:docId w15:val="{02EEEDC9-799E-45BE-A1E2-5406DA9A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559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71A0A"/>
    <w:rPr>
      <w:rFonts w:cs="Times New Roman"/>
      <w:sz w:val="24"/>
      <w:szCs w:val="24"/>
    </w:rPr>
  </w:style>
  <w:style w:type="character" w:styleId="a6">
    <w:name w:val="page number"/>
    <w:uiPriority w:val="99"/>
    <w:rsid w:val="00055987"/>
    <w:rPr>
      <w:rFonts w:cs="Times New Roman"/>
    </w:rPr>
  </w:style>
  <w:style w:type="paragraph" w:styleId="a7">
    <w:name w:val="footer"/>
    <w:basedOn w:val="a"/>
    <w:link w:val="a8"/>
    <w:uiPriority w:val="99"/>
    <w:rsid w:val="00571A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571A0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3384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3"/>
    <w:uiPriority w:val="99"/>
    <w:rsid w:val="00CF0CA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9">
    <w:name w:val="Balloon Text"/>
    <w:basedOn w:val="a"/>
    <w:link w:val="aa"/>
    <w:uiPriority w:val="99"/>
    <w:rsid w:val="003E2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3E2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1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DFBK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</dc:creator>
  <cp:keywords/>
  <dc:description/>
  <cp:lastModifiedBy>1</cp:lastModifiedBy>
  <cp:revision>45</cp:revision>
  <cp:lastPrinted>2023-02-19T09:03:00Z</cp:lastPrinted>
  <dcterms:created xsi:type="dcterms:W3CDTF">2020-01-18T21:24:00Z</dcterms:created>
  <dcterms:modified xsi:type="dcterms:W3CDTF">2023-04-11T07:54:00Z</dcterms:modified>
</cp:coreProperties>
</file>