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DA" w:rsidRPr="00D22D74" w:rsidRDefault="00513FDA" w:rsidP="00513FDA">
      <w:pPr>
        <w:pStyle w:val="Title"/>
        <w:spacing w:before="0" w:after="0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>КРАСНОДАРСКИЙ КРАЙ</w:t>
      </w:r>
    </w:p>
    <w:p w:rsidR="00513FDA" w:rsidRPr="00D22D74" w:rsidRDefault="00513FDA" w:rsidP="00513FDA">
      <w:pPr>
        <w:pStyle w:val="Title"/>
        <w:spacing w:before="0" w:after="0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>АПШЕРОНСКИЙ РАЙОН</w:t>
      </w:r>
    </w:p>
    <w:p w:rsidR="00513FDA" w:rsidRPr="00D22D74" w:rsidRDefault="00513FDA" w:rsidP="00513FDA">
      <w:pPr>
        <w:pStyle w:val="Title"/>
        <w:spacing w:before="0" w:after="0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>СОВЕТ КУРИНСКОГО СЕЛЬСКОГО ПОСЕЛЕНИЯ</w:t>
      </w:r>
    </w:p>
    <w:p w:rsidR="00513FDA" w:rsidRPr="00D22D74" w:rsidRDefault="00513FDA" w:rsidP="00513FDA">
      <w:pPr>
        <w:pStyle w:val="Title"/>
        <w:spacing w:before="0" w:after="0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>АПШЕРОНСКОГО РАЙОНА</w:t>
      </w:r>
    </w:p>
    <w:p w:rsidR="00513FDA" w:rsidRPr="00D22D74" w:rsidRDefault="00513FDA" w:rsidP="00513FDA">
      <w:pPr>
        <w:pStyle w:val="Title"/>
        <w:spacing w:before="0" w:after="0"/>
        <w:rPr>
          <w:b w:val="0"/>
          <w:sz w:val="24"/>
          <w:szCs w:val="24"/>
        </w:rPr>
      </w:pPr>
    </w:p>
    <w:p w:rsidR="00513FDA" w:rsidRPr="00D22D74" w:rsidRDefault="00513FDA" w:rsidP="00513FDA">
      <w:pPr>
        <w:pStyle w:val="Title"/>
        <w:spacing w:before="0" w:after="0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>РЕШЕНИЕ</w:t>
      </w:r>
    </w:p>
    <w:p w:rsidR="00513FDA" w:rsidRPr="00D22D74" w:rsidRDefault="00513FDA" w:rsidP="00513FDA">
      <w:pPr>
        <w:pStyle w:val="Title"/>
        <w:spacing w:before="0" w:after="0"/>
        <w:rPr>
          <w:b w:val="0"/>
          <w:sz w:val="24"/>
          <w:szCs w:val="24"/>
        </w:rPr>
      </w:pPr>
    </w:p>
    <w:p w:rsidR="00513FDA" w:rsidRPr="00D22D74" w:rsidRDefault="00513FDA" w:rsidP="00513FDA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  <w:lang w:eastAsia="ar-SA"/>
        </w:rPr>
        <w:t>22 ноября 2019 года</w:t>
      </w:r>
      <w:r w:rsidRPr="00D22D74">
        <w:rPr>
          <w:b w:val="0"/>
          <w:sz w:val="24"/>
          <w:szCs w:val="24"/>
        </w:rPr>
        <w:tab/>
      </w:r>
      <w:r w:rsidRPr="00D22D74">
        <w:rPr>
          <w:b w:val="0"/>
          <w:sz w:val="24"/>
          <w:szCs w:val="24"/>
        </w:rPr>
        <w:tab/>
      </w:r>
      <w:r w:rsidRPr="00D22D74">
        <w:rPr>
          <w:b w:val="0"/>
          <w:sz w:val="24"/>
          <w:szCs w:val="24"/>
        </w:rPr>
        <w:tab/>
        <w:t>№ 18</w:t>
      </w:r>
      <w:r w:rsidRPr="00D22D74">
        <w:rPr>
          <w:b w:val="0"/>
          <w:sz w:val="24"/>
          <w:szCs w:val="24"/>
        </w:rPr>
        <w:tab/>
      </w:r>
      <w:r w:rsidRPr="00D22D74">
        <w:rPr>
          <w:b w:val="0"/>
          <w:sz w:val="24"/>
          <w:szCs w:val="24"/>
        </w:rPr>
        <w:tab/>
      </w:r>
      <w:r w:rsidRPr="00D22D74">
        <w:rPr>
          <w:b w:val="0"/>
          <w:sz w:val="24"/>
          <w:szCs w:val="24"/>
        </w:rPr>
        <w:tab/>
      </w:r>
      <w:r w:rsidRPr="00D22D74">
        <w:rPr>
          <w:b w:val="0"/>
          <w:sz w:val="24"/>
          <w:szCs w:val="24"/>
        </w:rPr>
        <w:tab/>
        <w:t>ст. Куринская</w:t>
      </w:r>
    </w:p>
    <w:p w:rsidR="00513FDA" w:rsidRPr="00D22D74" w:rsidRDefault="00513FDA" w:rsidP="00513FDA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513FDA" w:rsidRPr="00513FDA" w:rsidRDefault="00513FDA" w:rsidP="00513FDA">
      <w:pPr>
        <w:pStyle w:val="Title"/>
        <w:spacing w:before="0" w:after="0"/>
        <w:ind w:firstLine="0"/>
        <w:rPr>
          <w:sz w:val="24"/>
          <w:szCs w:val="24"/>
        </w:rPr>
      </w:pPr>
      <w:r w:rsidRPr="00513FDA">
        <w:rPr>
          <w:sz w:val="24"/>
          <w:szCs w:val="24"/>
        </w:rPr>
        <w:t>О внесении изменений в решение Совета Куринского сельского поселения Апшеронского района от 20 декабря 2018 года № 239 «О бюджете Куринского сельского поселения Апшеронского района на 2019 год»</w:t>
      </w:r>
    </w:p>
    <w:p w:rsidR="00513FDA" w:rsidRPr="00513FDA" w:rsidRDefault="00513FDA" w:rsidP="00513FDA">
      <w:pPr>
        <w:pStyle w:val="Title"/>
        <w:spacing w:before="0" w:after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513FDA" w:rsidRPr="00D22D74" w:rsidRDefault="00513FDA" w:rsidP="00513FDA">
      <w:pPr>
        <w:pStyle w:val="Title"/>
        <w:spacing w:before="0" w:after="0"/>
        <w:jc w:val="both"/>
        <w:rPr>
          <w:b w:val="0"/>
          <w:sz w:val="24"/>
          <w:szCs w:val="24"/>
        </w:rPr>
      </w:pPr>
    </w:p>
    <w:p w:rsidR="00513FDA" w:rsidRPr="00D22D74" w:rsidRDefault="00513FDA" w:rsidP="00513FDA">
      <w:pPr>
        <w:widowControl w:val="0"/>
        <w:tabs>
          <w:tab w:val="left" w:pos="855"/>
        </w:tabs>
        <w:ind w:firstLine="709"/>
        <w:rPr>
          <w:rFonts w:cs="Arial"/>
        </w:rPr>
      </w:pPr>
      <w:r w:rsidRPr="00D22D74">
        <w:rPr>
          <w:rFonts w:cs="Arial"/>
        </w:rPr>
        <w:t>В соответствии со статьей 26 Устава Куринского сельского поселения Апшеронского района Совет Куринского сельского поселения Апшеронского района</w:t>
      </w:r>
      <w:r>
        <w:rPr>
          <w:rFonts w:cs="Arial"/>
        </w:rPr>
        <w:t xml:space="preserve"> реши</w:t>
      </w:r>
      <w:r w:rsidRPr="00D22D74">
        <w:rPr>
          <w:rFonts w:cs="Arial"/>
        </w:rPr>
        <w:t>л:</w:t>
      </w:r>
    </w:p>
    <w:p w:rsidR="00513FDA" w:rsidRPr="00D22D74" w:rsidRDefault="00513FDA" w:rsidP="00513FDA">
      <w:pPr>
        <w:widowControl w:val="0"/>
        <w:tabs>
          <w:tab w:val="left" w:pos="855"/>
        </w:tabs>
        <w:ind w:firstLine="709"/>
        <w:rPr>
          <w:rFonts w:cs="Arial"/>
        </w:rPr>
      </w:pPr>
      <w:r w:rsidRPr="00D22D74">
        <w:rPr>
          <w:rFonts w:cs="Arial"/>
        </w:rPr>
        <w:t>1. Внести в решение Совета Куринского сельского поселения Апшеронского района от 20 декабря 2018 года № 239 «О бюджете Куринского сельского поселения Апшеронского района на 2019 год» следующие изменения:</w:t>
      </w:r>
    </w:p>
    <w:p w:rsidR="00513FDA" w:rsidRPr="00D22D74" w:rsidRDefault="00513FDA" w:rsidP="00513FDA">
      <w:pPr>
        <w:widowControl w:val="0"/>
        <w:ind w:firstLine="709"/>
        <w:rPr>
          <w:rFonts w:cs="Arial"/>
        </w:rPr>
      </w:pPr>
      <w:r w:rsidRPr="00D22D74">
        <w:rPr>
          <w:rFonts w:cs="Arial"/>
        </w:rPr>
        <w:t>1) пункт 1 изложить в следующей редакции:</w:t>
      </w:r>
    </w:p>
    <w:p w:rsidR="00513FDA" w:rsidRPr="00D22D74" w:rsidRDefault="00513FDA" w:rsidP="00513FDA">
      <w:pPr>
        <w:pStyle w:val="a5"/>
        <w:widowControl w:val="0"/>
        <w:ind w:left="0" w:firstLine="709"/>
        <w:jc w:val="both"/>
        <w:rPr>
          <w:rFonts w:ascii="Arial" w:hAnsi="Arial" w:cs="Arial"/>
        </w:rPr>
      </w:pPr>
      <w:r w:rsidRPr="00D22D74">
        <w:rPr>
          <w:rFonts w:ascii="Arial" w:hAnsi="Arial" w:cs="Arial"/>
        </w:rPr>
        <w:t xml:space="preserve">«Утвердить основные характеристики бюджета </w:t>
      </w:r>
      <w:r w:rsidRPr="00D22D74">
        <w:rPr>
          <w:rFonts w:ascii="Arial" w:hAnsi="Arial" w:cs="Arial"/>
          <w:bCs/>
        </w:rPr>
        <w:t xml:space="preserve">Куринского сельского поселения Апшеронского района </w:t>
      </w:r>
      <w:r w:rsidRPr="00D22D74">
        <w:rPr>
          <w:rFonts w:ascii="Arial" w:hAnsi="Arial" w:cs="Arial"/>
        </w:rPr>
        <w:t>на 2019 год:</w:t>
      </w:r>
    </w:p>
    <w:p w:rsidR="00513FDA" w:rsidRPr="00D22D74" w:rsidRDefault="00513FDA" w:rsidP="00513FDA">
      <w:pPr>
        <w:widowControl w:val="0"/>
        <w:ind w:firstLine="709"/>
        <w:rPr>
          <w:rFonts w:cs="Arial"/>
        </w:rPr>
      </w:pPr>
      <w:r w:rsidRPr="00D22D74">
        <w:rPr>
          <w:rFonts w:cs="Arial"/>
        </w:rPr>
        <w:t xml:space="preserve">1) общий объем доходов в сумме 154322,2 </w:t>
      </w:r>
      <w:proofErr w:type="spellStart"/>
      <w:r w:rsidRPr="00D22D74">
        <w:rPr>
          <w:rFonts w:cs="Arial"/>
        </w:rPr>
        <w:t>тыс</w:t>
      </w:r>
      <w:proofErr w:type="gramStart"/>
      <w:r w:rsidRPr="00D22D74">
        <w:rPr>
          <w:rFonts w:cs="Arial"/>
        </w:rPr>
        <w:t>.р</w:t>
      </w:r>
      <w:proofErr w:type="gramEnd"/>
      <w:r w:rsidRPr="00D22D74">
        <w:rPr>
          <w:rFonts w:cs="Arial"/>
        </w:rPr>
        <w:t>ублей</w:t>
      </w:r>
      <w:proofErr w:type="spellEnd"/>
      <w:r w:rsidRPr="00D22D74">
        <w:rPr>
          <w:rFonts w:cs="Arial"/>
        </w:rPr>
        <w:t>;</w:t>
      </w:r>
    </w:p>
    <w:p w:rsidR="00513FDA" w:rsidRPr="00D22D74" w:rsidRDefault="00513FDA" w:rsidP="00513FDA">
      <w:pPr>
        <w:widowControl w:val="0"/>
        <w:ind w:firstLine="709"/>
        <w:rPr>
          <w:rFonts w:cs="Arial"/>
        </w:rPr>
      </w:pPr>
      <w:r w:rsidRPr="00D22D74">
        <w:rPr>
          <w:rFonts w:cs="Arial"/>
        </w:rPr>
        <w:t xml:space="preserve">2) общий объем расходов в сумме 155301,8 </w:t>
      </w:r>
      <w:proofErr w:type="spellStart"/>
      <w:r w:rsidRPr="00D22D74">
        <w:rPr>
          <w:rFonts w:cs="Arial"/>
        </w:rPr>
        <w:t>тыс</w:t>
      </w:r>
      <w:proofErr w:type="gramStart"/>
      <w:r w:rsidRPr="00D22D74">
        <w:rPr>
          <w:rFonts w:cs="Arial"/>
        </w:rPr>
        <w:t>.р</w:t>
      </w:r>
      <w:proofErr w:type="gramEnd"/>
      <w:r w:rsidRPr="00D22D74">
        <w:rPr>
          <w:rFonts w:cs="Arial"/>
        </w:rPr>
        <w:t>ублей</w:t>
      </w:r>
      <w:proofErr w:type="spellEnd"/>
      <w:r w:rsidRPr="00D22D74">
        <w:rPr>
          <w:rFonts w:cs="Arial"/>
        </w:rPr>
        <w:t>;</w:t>
      </w:r>
    </w:p>
    <w:p w:rsidR="00513FDA" w:rsidRPr="00D22D74" w:rsidRDefault="00513FDA" w:rsidP="00513FDA">
      <w:pPr>
        <w:widowControl w:val="0"/>
        <w:ind w:firstLine="709"/>
        <w:rPr>
          <w:rFonts w:cs="Arial"/>
        </w:rPr>
      </w:pPr>
      <w:r w:rsidRPr="00D22D74">
        <w:rPr>
          <w:rFonts w:cs="Arial"/>
        </w:rPr>
        <w:t xml:space="preserve">3) верхний предел муниципального долга </w:t>
      </w:r>
      <w:r w:rsidRPr="00D22D74">
        <w:rPr>
          <w:rFonts w:cs="Arial"/>
          <w:bCs/>
        </w:rPr>
        <w:t>Куринского сельского поселения Апшеронского района</w:t>
      </w:r>
      <w:r w:rsidRPr="00D22D74">
        <w:rPr>
          <w:rFonts w:cs="Arial"/>
        </w:rPr>
        <w:t xml:space="preserve"> на 1 января 2020 года в сумме 0,0 </w:t>
      </w:r>
      <w:proofErr w:type="spellStart"/>
      <w:r w:rsidRPr="00D22D74">
        <w:rPr>
          <w:rFonts w:cs="Arial"/>
        </w:rPr>
        <w:t>тыс</w:t>
      </w:r>
      <w:proofErr w:type="gramStart"/>
      <w:r w:rsidRPr="00D22D74">
        <w:rPr>
          <w:rFonts w:cs="Arial"/>
        </w:rPr>
        <w:t>.р</w:t>
      </w:r>
      <w:proofErr w:type="gramEnd"/>
      <w:r w:rsidRPr="00D22D74">
        <w:rPr>
          <w:rFonts w:cs="Arial"/>
        </w:rPr>
        <w:t>ублей</w:t>
      </w:r>
      <w:proofErr w:type="spellEnd"/>
      <w:r w:rsidRPr="00D22D74">
        <w:rPr>
          <w:rFonts w:cs="Arial"/>
        </w:rPr>
        <w:t xml:space="preserve">, в том числе верхний предел долга по муниципальным гарантиям </w:t>
      </w:r>
      <w:r w:rsidRPr="00D22D74">
        <w:rPr>
          <w:rFonts w:cs="Arial"/>
          <w:bCs/>
        </w:rPr>
        <w:t>Куринского сельского поселения Апшеронского района</w:t>
      </w:r>
      <w:r w:rsidRPr="00D22D74">
        <w:rPr>
          <w:rFonts w:cs="Arial"/>
        </w:rPr>
        <w:t xml:space="preserve"> в сумме 0,0 тыс. рублей;</w:t>
      </w:r>
    </w:p>
    <w:p w:rsidR="00513FDA" w:rsidRPr="00D22D74" w:rsidRDefault="00513FDA" w:rsidP="00513FDA">
      <w:pPr>
        <w:widowControl w:val="0"/>
        <w:ind w:firstLine="709"/>
        <w:rPr>
          <w:rFonts w:cs="Arial"/>
        </w:rPr>
      </w:pPr>
      <w:r w:rsidRPr="00D22D74">
        <w:rPr>
          <w:rFonts w:cs="Arial"/>
        </w:rPr>
        <w:t>4) дефицит бюджета Куринского сельского поселения Апшеронского района в сумме 979,6 тыс. рублей;</w:t>
      </w:r>
    </w:p>
    <w:p w:rsidR="00513FDA" w:rsidRPr="00D22D74" w:rsidRDefault="00513FDA" w:rsidP="00513FDA">
      <w:pPr>
        <w:pStyle w:val="a5"/>
        <w:widowControl w:val="0"/>
        <w:ind w:left="0" w:firstLine="709"/>
        <w:jc w:val="both"/>
        <w:rPr>
          <w:rFonts w:ascii="Arial" w:hAnsi="Arial" w:cs="Arial"/>
        </w:rPr>
      </w:pPr>
      <w:r w:rsidRPr="00D22D74">
        <w:rPr>
          <w:rFonts w:ascii="Arial" w:hAnsi="Arial" w:cs="Arial"/>
        </w:rPr>
        <w:t xml:space="preserve">5) общий объем бюджетных ассигнований, направляемых на исполнение публичных нормативных обязательств на 2019 год в сумме 0,0 </w:t>
      </w:r>
      <w:proofErr w:type="spellStart"/>
      <w:r w:rsidRPr="00D22D74">
        <w:rPr>
          <w:rFonts w:ascii="Arial" w:hAnsi="Arial" w:cs="Arial"/>
        </w:rPr>
        <w:t>тыс</w:t>
      </w:r>
      <w:proofErr w:type="gramStart"/>
      <w:r w:rsidRPr="00D22D74">
        <w:rPr>
          <w:rFonts w:ascii="Arial" w:hAnsi="Arial" w:cs="Arial"/>
        </w:rPr>
        <w:t>.р</w:t>
      </w:r>
      <w:proofErr w:type="gramEnd"/>
      <w:r w:rsidRPr="00D22D74">
        <w:rPr>
          <w:rFonts w:ascii="Arial" w:hAnsi="Arial" w:cs="Arial"/>
        </w:rPr>
        <w:t>уб</w:t>
      </w:r>
      <w:proofErr w:type="spellEnd"/>
      <w:r w:rsidRPr="00D22D74">
        <w:rPr>
          <w:rFonts w:ascii="Arial" w:hAnsi="Arial" w:cs="Arial"/>
        </w:rPr>
        <w:t>.»;</w:t>
      </w:r>
    </w:p>
    <w:p w:rsidR="00513FDA" w:rsidRPr="00D22D74" w:rsidRDefault="00513FDA" w:rsidP="00513FDA">
      <w:pPr>
        <w:pStyle w:val="a3"/>
        <w:spacing w:before="0" w:line="240" w:lineRule="auto"/>
        <w:ind w:right="23" w:firstLine="709"/>
        <w:jc w:val="both"/>
        <w:rPr>
          <w:rFonts w:ascii="Arial" w:hAnsi="Arial" w:cs="Arial"/>
        </w:rPr>
      </w:pPr>
      <w:r w:rsidRPr="00D22D74">
        <w:rPr>
          <w:rFonts w:ascii="Arial" w:hAnsi="Arial" w:cs="Arial"/>
        </w:rPr>
        <w:t>2) приложения № 1-7 изложить в редакции согласно приложениям</w:t>
      </w:r>
      <w:r>
        <w:rPr>
          <w:rFonts w:ascii="Arial" w:hAnsi="Arial" w:cs="Arial"/>
        </w:rPr>
        <w:t xml:space="preserve"> </w:t>
      </w:r>
      <w:r w:rsidRPr="00D22D74">
        <w:rPr>
          <w:rFonts w:ascii="Arial" w:hAnsi="Arial" w:cs="Arial"/>
        </w:rPr>
        <w:t>№ 1-7 к настоящему решению.</w:t>
      </w:r>
    </w:p>
    <w:p w:rsidR="00513FDA" w:rsidRPr="00D22D74" w:rsidRDefault="00513FDA" w:rsidP="00513FDA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 xml:space="preserve">2. Настоящее решение вступает в силу со дня его подписания и подлежит официальному </w:t>
      </w:r>
      <w:r>
        <w:rPr>
          <w:b w:val="0"/>
          <w:sz w:val="24"/>
          <w:szCs w:val="24"/>
        </w:rPr>
        <w:t>обнародованию</w:t>
      </w:r>
      <w:r w:rsidRPr="00D22D74">
        <w:rPr>
          <w:b w:val="0"/>
          <w:sz w:val="24"/>
          <w:szCs w:val="24"/>
        </w:rPr>
        <w:t xml:space="preserve"> не позднее 15 дней после его подписания в установленном порядке</w:t>
      </w:r>
      <w:r>
        <w:rPr>
          <w:b w:val="0"/>
          <w:sz w:val="24"/>
          <w:szCs w:val="24"/>
        </w:rPr>
        <w:t>.</w:t>
      </w:r>
    </w:p>
    <w:p w:rsidR="00513FDA" w:rsidRDefault="00513FDA" w:rsidP="00513FDA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513FDA" w:rsidRDefault="00513FDA" w:rsidP="00513FDA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513FDA" w:rsidRPr="00D22D74" w:rsidRDefault="00513FDA" w:rsidP="00513FDA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</w:p>
    <w:p w:rsidR="00513FDA" w:rsidRPr="00D22D74" w:rsidRDefault="00513FDA" w:rsidP="00513FDA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>Глава</w:t>
      </w:r>
    </w:p>
    <w:p w:rsidR="00513FDA" w:rsidRPr="00D22D74" w:rsidRDefault="00513FDA" w:rsidP="00513FDA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>Куринского сельского поселения</w:t>
      </w:r>
      <w:r w:rsidRPr="00D22D74">
        <w:rPr>
          <w:b w:val="0"/>
          <w:sz w:val="24"/>
          <w:szCs w:val="24"/>
        </w:rPr>
        <w:tab/>
      </w:r>
    </w:p>
    <w:p w:rsidR="00513FDA" w:rsidRPr="00D22D74" w:rsidRDefault="00513FDA" w:rsidP="00513FDA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r w:rsidRPr="00D22D74">
        <w:rPr>
          <w:b w:val="0"/>
          <w:sz w:val="24"/>
          <w:szCs w:val="24"/>
        </w:rPr>
        <w:t>Апшеронского района</w:t>
      </w:r>
    </w:p>
    <w:p w:rsidR="00513FDA" w:rsidRPr="00D22D74" w:rsidRDefault="00513FDA" w:rsidP="00513FDA">
      <w:pPr>
        <w:pStyle w:val="Title"/>
        <w:spacing w:before="0" w:after="0"/>
        <w:contextualSpacing/>
        <w:jc w:val="both"/>
        <w:rPr>
          <w:b w:val="0"/>
          <w:sz w:val="24"/>
          <w:szCs w:val="24"/>
        </w:rPr>
      </w:pPr>
      <w:proofErr w:type="spellStart"/>
      <w:r w:rsidRPr="00D22D74">
        <w:rPr>
          <w:b w:val="0"/>
          <w:sz w:val="24"/>
          <w:szCs w:val="24"/>
        </w:rPr>
        <w:t>М.В.Усов</w:t>
      </w:r>
      <w:proofErr w:type="spellEnd"/>
    </w:p>
    <w:p w:rsidR="00834971" w:rsidRDefault="00834971"/>
    <w:sectPr w:rsidR="00834971" w:rsidSect="00E13F5C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DA"/>
    <w:rsid w:val="00513FDA"/>
    <w:rsid w:val="00834971"/>
    <w:rsid w:val="00E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3F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3FDA"/>
    <w:pPr>
      <w:widowControl w:val="0"/>
      <w:autoSpaceDE w:val="0"/>
      <w:autoSpaceDN w:val="0"/>
      <w:adjustRightInd w:val="0"/>
      <w:spacing w:before="680" w:line="259" w:lineRule="auto"/>
      <w:ind w:right="4600"/>
      <w:jc w:val="left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51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3FDA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513F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3FD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3FDA"/>
    <w:pPr>
      <w:widowControl w:val="0"/>
      <w:autoSpaceDE w:val="0"/>
      <w:autoSpaceDN w:val="0"/>
      <w:adjustRightInd w:val="0"/>
      <w:spacing w:before="680" w:line="259" w:lineRule="auto"/>
      <w:ind w:right="4600"/>
      <w:jc w:val="left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51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3FDA"/>
    <w:pPr>
      <w:ind w:left="720"/>
      <w:contextualSpacing/>
      <w:jc w:val="lef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513FD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2019-12-11T08:07:00Z</dcterms:created>
  <dcterms:modified xsi:type="dcterms:W3CDTF">2019-12-11T08:08:00Z</dcterms:modified>
</cp:coreProperties>
</file>