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A5" w:rsidRPr="008370A5" w:rsidRDefault="008370A5" w:rsidP="005967A7">
      <w:pPr>
        <w:spacing w:line="240" w:lineRule="auto"/>
        <w:jc w:val="center"/>
        <w:rPr>
          <w:rFonts w:ascii="Arial" w:eastAsia="Calibri" w:hAnsi="Arial" w:cs="Arial"/>
          <w:b/>
          <w:color w:val="auto"/>
          <w:sz w:val="24"/>
          <w:szCs w:val="24"/>
        </w:rPr>
      </w:pPr>
      <w:r w:rsidRPr="008370A5">
        <w:rPr>
          <w:rFonts w:ascii="Arial" w:eastAsia="Calibri" w:hAnsi="Arial" w:cs="Arial"/>
          <w:b/>
          <w:color w:val="auto"/>
          <w:sz w:val="24"/>
          <w:szCs w:val="24"/>
        </w:rPr>
        <w:t>КРАСНОДАРСКИЙ КРАЙ</w:t>
      </w:r>
    </w:p>
    <w:p w:rsidR="008370A5" w:rsidRPr="008370A5" w:rsidRDefault="008370A5" w:rsidP="005967A7">
      <w:pPr>
        <w:spacing w:line="240" w:lineRule="auto"/>
        <w:jc w:val="center"/>
        <w:rPr>
          <w:rFonts w:ascii="Arial" w:eastAsia="Calibri" w:hAnsi="Arial" w:cs="Arial"/>
          <w:b/>
          <w:color w:val="auto"/>
          <w:sz w:val="24"/>
          <w:szCs w:val="24"/>
        </w:rPr>
      </w:pPr>
      <w:r w:rsidRPr="008370A5">
        <w:rPr>
          <w:rFonts w:ascii="Arial" w:eastAsia="Calibri" w:hAnsi="Arial" w:cs="Arial"/>
          <w:b/>
          <w:color w:val="auto"/>
          <w:sz w:val="24"/>
          <w:szCs w:val="24"/>
        </w:rPr>
        <w:t>АПШЕРОНСКИЙ РАЙОН</w:t>
      </w:r>
    </w:p>
    <w:p w:rsidR="00024A5A" w:rsidRPr="008370A5" w:rsidRDefault="00024A5A" w:rsidP="005967A7">
      <w:pPr>
        <w:spacing w:line="240" w:lineRule="auto"/>
        <w:jc w:val="center"/>
        <w:rPr>
          <w:rFonts w:ascii="Arial" w:eastAsia="Calibri" w:hAnsi="Arial" w:cs="Arial"/>
          <w:b/>
          <w:color w:val="auto"/>
          <w:sz w:val="24"/>
          <w:szCs w:val="24"/>
        </w:rPr>
      </w:pPr>
      <w:r w:rsidRPr="008370A5">
        <w:rPr>
          <w:rFonts w:ascii="Arial" w:eastAsia="Calibri" w:hAnsi="Arial" w:cs="Arial"/>
          <w:b/>
          <w:color w:val="auto"/>
          <w:sz w:val="24"/>
          <w:szCs w:val="24"/>
        </w:rPr>
        <w:t>АДМИНИСТРАЦИЯ КУРИНСКОГО СЕЛЬСКОГО ПОСЕЛЕНИЯ</w:t>
      </w:r>
    </w:p>
    <w:p w:rsidR="00024A5A" w:rsidRPr="008370A5" w:rsidRDefault="00024A5A" w:rsidP="005967A7">
      <w:pPr>
        <w:spacing w:line="240" w:lineRule="auto"/>
        <w:jc w:val="center"/>
        <w:rPr>
          <w:rFonts w:ascii="Arial" w:eastAsia="Calibri" w:hAnsi="Arial" w:cs="Arial"/>
          <w:b/>
          <w:color w:val="auto"/>
          <w:sz w:val="24"/>
          <w:szCs w:val="24"/>
        </w:rPr>
      </w:pPr>
      <w:r w:rsidRPr="008370A5">
        <w:rPr>
          <w:rFonts w:ascii="Arial" w:eastAsia="Calibri" w:hAnsi="Arial" w:cs="Arial"/>
          <w:b/>
          <w:color w:val="auto"/>
          <w:sz w:val="24"/>
          <w:szCs w:val="24"/>
        </w:rPr>
        <w:t>АПШЕРОНСКОГО РАЙОНА</w:t>
      </w:r>
    </w:p>
    <w:p w:rsidR="00024A5A" w:rsidRPr="008370A5" w:rsidRDefault="00024A5A" w:rsidP="005967A7">
      <w:pPr>
        <w:spacing w:line="240" w:lineRule="exact"/>
        <w:jc w:val="center"/>
        <w:rPr>
          <w:rFonts w:ascii="Arial" w:eastAsia="Calibri" w:hAnsi="Arial" w:cs="Arial"/>
          <w:b/>
          <w:color w:val="auto"/>
          <w:sz w:val="24"/>
          <w:szCs w:val="24"/>
        </w:rPr>
      </w:pPr>
    </w:p>
    <w:p w:rsidR="00024A5A" w:rsidRPr="008370A5" w:rsidRDefault="00024A5A" w:rsidP="005967A7">
      <w:pPr>
        <w:tabs>
          <w:tab w:val="left" w:pos="851"/>
        </w:tabs>
        <w:spacing w:line="240" w:lineRule="auto"/>
        <w:jc w:val="center"/>
        <w:rPr>
          <w:rFonts w:ascii="Arial" w:eastAsia="Calibri" w:hAnsi="Arial" w:cs="Arial"/>
          <w:b/>
          <w:color w:val="auto"/>
          <w:sz w:val="24"/>
          <w:szCs w:val="24"/>
        </w:rPr>
      </w:pPr>
      <w:r w:rsidRPr="008370A5">
        <w:rPr>
          <w:rFonts w:ascii="Arial" w:eastAsia="Calibri" w:hAnsi="Arial" w:cs="Arial"/>
          <w:b/>
          <w:color w:val="auto"/>
          <w:sz w:val="24"/>
          <w:szCs w:val="24"/>
        </w:rPr>
        <w:t xml:space="preserve">ПОСТАНОВЛЕНИЕ </w:t>
      </w:r>
    </w:p>
    <w:p w:rsidR="00024A5A" w:rsidRPr="008370A5" w:rsidRDefault="00024A5A" w:rsidP="005967A7">
      <w:pPr>
        <w:tabs>
          <w:tab w:val="left" w:pos="0"/>
        </w:tabs>
        <w:spacing w:line="240" w:lineRule="auto"/>
        <w:jc w:val="left"/>
        <w:rPr>
          <w:rFonts w:ascii="Arial" w:eastAsia="Calibri" w:hAnsi="Arial" w:cs="Arial"/>
          <w:b/>
          <w:color w:val="auto"/>
          <w:sz w:val="24"/>
          <w:szCs w:val="24"/>
          <w:u w:val="single"/>
        </w:rPr>
      </w:pPr>
      <w:r w:rsidRPr="008370A5">
        <w:rPr>
          <w:rFonts w:ascii="Arial" w:eastAsia="Calibri" w:hAnsi="Arial" w:cs="Arial"/>
          <w:color w:val="auto"/>
          <w:sz w:val="24"/>
          <w:szCs w:val="24"/>
        </w:rPr>
        <w:t>от</w:t>
      </w:r>
      <w:r w:rsidRPr="008370A5">
        <w:rPr>
          <w:rFonts w:ascii="Arial" w:eastAsia="Calibri" w:hAnsi="Arial" w:cs="Arial"/>
          <w:b/>
          <w:color w:val="auto"/>
          <w:sz w:val="24"/>
          <w:szCs w:val="24"/>
        </w:rPr>
        <w:t xml:space="preserve"> </w:t>
      </w:r>
      <w:r w:rsidR="00D17D36" w:rsidRPr="008370A5">
        <w:rPr>
          <w:rFonts w:ascii="Arial" w:eastAsia="Calibri" w:hAnsi="Arial" w:cs="Arial"/>
          <w:color w:val="auto"/>
          <w:sz w:val="24"/>
          <w:szCs w:val="24"/>
        </w:rPr>
        <w:t>17 июня 2020 года</w:t>
      </w:r>
      <w:r w:rsidRPr="008370A5">
        <w:rPr>
          <w:rFonts w:ascii="Arial" w:eastAsia="Calibri" w:hAnsi="Arial" w:cs="Arial"/>
          <w:color w:val="auto"/>
          <w:sz w:val="24"/>
          <w:szCs w:val="24"/>
        </w:rPr>
        <w:tab/>
      </w:r>
      <w:r w:rsidRPr="008370A5">
        <w:rPr>
          <w:rFonts w:ascii="Arial" w:eastAsia="Calibri" w:hAnsi="Arial" w:cs="Arial"/>
          <w:color w:val="auto"/>
          <w:sz w:val="24"/>
          <w:szCs w:val="24"/>
        </w:rPr>
        <w:tab/>
      </w:r>
      <w:r w:rsidRPr="008370A5">
        <w:rPr>
          <w:rFonts w:ascii="Arial" w:eastAsia="Calibri" w:hAnsi="Arial" w:cs="Arial"/>
          <w:color w:val="auto"/>
          <w:sz w:val="24"/>
          <w:szCs w:val="24"/>
        </w:rPr>
        <w:tab/>
      </w:r>
      <w:r w:rsidRPr="008370A5">
        <w:rPr>
          <w:rFonts w:ascii="Arial" w:eastAsia="Calibri" w:hAnsi="Arial" w:cs="Arial"/>
          <w:color w:val="auto"/>
          <w:sz w:val="24"/>
          <w:szCs w:val="24"/>
        </w:rPr>
        <w:tab/>
      </w:r>
      <w:r w:rsidRPr="008370A5">
        <w:rPr>
          <w:rFonts w:ascii="Arial" w:eastAsia="Calibri" w:hAnsi="Arial" w:cs="Arial"/>
          <w:color w:val="auto"/>
          <w:sz w:val="24"/>
          <w:szCs w:val="24"/>
        </w:rPr>
        <w:tab/>
      </w:r>
      <w:r w:rsidRPr="008370A5">
        <w:rPr>
          <w:rFonts w:ascii="Arial" w:eastAsia="Calibri" w:hAnsi="Arial" w:cs="Arial"/>
          <w:color w:val="auto"/>
          <w:sz w:val="24"/>
          <w:szCs w:val="24"/>
        </w:rPr>
        <w:tab/>
      </w:r>
      <w:r w:rsidRPr="008370A5">
        <w:rPr>
          <w:rFonts w:ascii="Arial" w:eastAsia="Calibri" w:hAnsi="Arial" w:cs="Arial"/>
          <w:color w:val="auto"/>
          <w:sz w:val="24"/>
          <w:szCs w:val="24"/>
        </w:rPr>
        <w:tab/>
      </w:r>
      <w:r w:rsidRPr="008370A5">
        <w:rPr>
          <w:rFonts w:ascii="Arial" w:eastAsia="Calibri" w:hAnsi="Arial" w:cs="Arial"/>
          <w:color w:val="auto"/>
          <w:sz w:val="24"/>
          <w:szCs w:val="24"/>
        </w:rPr>
        <w:tab/>
      </w:r>
      <w:r w:rsidR="008411A3" w:rsidRPr="008370A5">
        <w:rPr>
          <w:rFonts w:ascii="Arial" w:eastAsia="Calibri" w:hAnsi="Arial" w:cs="Arial"/>
          <w:color w:val="auto"/>
          <w:sz w:val="24"/>
          <w:szCs w:val="24"/>
        </w:rPr>
        <w:t xml:space="preserve"> </w:t>
      </w:r>
      <w:r w:rsidR="00D17D36" w:rsidRPr="008370A5">
        <w:rPr>
          <w:rFonts w:ascii="Arial" w:eastAsia="Calibri" w:hAnsi="Arial" w:cs="Arial"/>
          <w:color w:val="auto"/>
          <w:sz w:val="24"/>
          <w:szCs w:val="24"/>
        </w:rPr>
        <w:t xml:space="preserve">          </w:t>
      </w:r>
      <w:r w:rsidR="008370A5">
        <w:rPr>
          <w:rFonts w:ascii="Arial" w:eastAsia="Calibri" w:hAnsi="Arial" w:cs="Arial"/>
          <w:color w:val="auto"/>
          <w:sz w:val="24"/>
          <w:szCs w:val="24"/>
        </w:rPr>
        <w:t xml:space="preserve"> </w:t>
      </w:r>
      <w:r w:rsidR="00D17D36" w:rsidRPr="008370A5">
        <w:rPr>
          <w:rFonts w:ascii="Arial" w:eastAsia="Calibri" w:hAnsi="Arial" w:cs="Arial"/>
          <w:color w:val="auto"/>
          <w:sz w:val="24"/>
          <w:szCs w:val="24"/>
        </w:rPr>
        <w:t xml:space="preserve">      </w:t>
      </w:r>
      <w:r w:rsidRPr="008370A5">
        <w:rPr>
          <w:rFonts w:ascii="Arial" w:eastAsia="Calibri" w:hAnsi="Arial" w:cs="Arial"/>
          <w:color w:val="auto"/>
          <w:sz w:val="24"/>
          <w:szCs w:val="24"/>
        </w:rPr>
        <w:t xml:space="preserve">№ </w:t>
      </w:r>
      <w:r w:rsidR="00D17D36" w:rsidRPr="008370A5">
        <w:rPr>
          <w:rFonts w:ascii="Arial" w:eastAsia="Calibri" w:hAnsi="Arial" w:cs="Arial"/>
          <w:color w:val="auto"/>
          <w:sz w:val="24"/>
          <w:szCs w:val="24"/>
        </w:rPr>
        <w:t>50</w:t>
      </w:r>
    </w:p>
    <w:p w:rsidR="00024A5A" w:rsidRPr="008370A5" w:rsidRDefault="00024A5A" w:rsidP="005967A7">
      <w:pPr>
        <w:spacing w:line="240" w:lineRule="auto"/>
        <w:jc w:val="center"/>
        <w:rPr>
          <w:rFonts w:ascii="Arial" w:eastAsia="Calibri" w:hAnsi="Arial" w:cs="Arial"/>
          <w:color w:val="auto"/>
          <w:sz w:val="24"/>
          <w:szCs w:val="24"/>
        </w:rPr>
      </w:pPr>
      <w:r w:rsidRPr="008370A5">
        <w:rPr>
          <w:rFonts w:ascii="Arial" w:eastAsia="Calibri" w:hAnsi="Arial" w:cs="Arial"/>
          <w:color w:val="auto"/>
          <w:sz w:val="24"/>
          <w:szCs w:val="24"/>
        </w:rPr>
        <w:t>ст. Куринская</w:t>
      </w:r>
    </w:p>
    <w:p w:rsidR="00B3750D" w:rsidRPr="008370A5" w:rsidRDefault="00B3750D" w:rsidP="005967A7">
      <w:pPr>
        <w:tabs>
          <w:tab w:val="left" w:pos="851"/>
        </w:tabs>
        <w:spacing w:line="240" w:lineRule="auto"/>
        <w:jc w:val="left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8370A5" w:rsidRDefault="005967A7" w:rsidP="008411A3">
      <w:pPr>
        <w:tabs>
          <w:tab w:val="left" w:pos="851"/>
        </w:tabs>
        <w:spacing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ru-RU"/>
        </w:rPr>
      </w:pPr>
      <w:r w:rsidRPr="008370A5">
        <w:rPr>
          <w:rFonts w:ascii="Arial" w:eastAsia="Times New Roman" w:hAnsi="Arial" w:cs="Arial"/>
          <w:b/>
          <w:color w:val="auto"/>
          <w:sz w:val="24"/>
          <w:szCs w:val="24"/>
          <w:lang w:eastAsia="ru-RU"/>
        </w:rPr>
        <w:t xml:space="preserve">О внесении изменений в постановление администрации Куринского </w:t>
      </w:r>
    </w:p>
    <w:p w:rsidR="008411A3" w:rsidRPr="008370A5" w:rsidRDefault="005967A7" w:rsidP="008370A5">
      <w:pPr>
        <w:tabs>
          <w:tab w:val="left" w:pos="567"/>
          <w:tab w:val="left" w:pos="851"/>
        </w:tabs>
        <w:spacing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  <w:lang w:eastAsia="ar-SA"/>
        </w:rPr>
      </w:pPr>
      <w:r w:rsidRPr="008370A5">
        <w:rPr>
          <w:rFonts w:ascii="Arial" w:eastAsia="Times New Roman" w:hAnsi="Arial" w:cs="Arial"/>
          <w:b/>
          <w:color w:val="auto"/>
          <w:sz w:val="24"/>
          <w:szCs w:val="24"/>
          <w:lang w:eastAsia="ru-RU"/>
        </w:rPr>
        <w:t xml:space="preserve">сельского поселения Апшеронского района </w:t>
      </w:r>
      <w:r w:rsidR="008411A3" w:rsidRPr="008370A5">
        <w:rPr>
          <w:rFonts w:ascii="Arial" w:eastAsia="Times New Roman" w:hAnsi="Arial" w:cs="Arial"/>
          <w:b/>
          <w:color w:val="auto"/>
          <w:sz w:val="24"/>
          <w:szCs w:val="24"/>
          <w:lang w:eastAsia="ru-RU"/>
        </w:rPr>
        <w:t>от 17</w:t>
      </w:r>
      <w:r w:rsidRPr="008370A5">
        <w:rPr>
          <w:rFonts w:ascii="Arial" w:eastAsia="Times New Roman" w:hAnsi="Arial" w:cs="Arial"/>
          <w:b/>
          <w:color w:val="auto"/>
          <w:sz w:val="24"/>
          <w:szCs w:val="24"/>
          <w:lang w:eastAsia="ru-RU"/>
        </w:rPr>
        <w:t xml:space="preserve"> </w:t>
      </w:r>
      <w:r w:rsidR="008411A3" w:rsidRPr="008370A5">
        <w:rPr>
          <w:rFonts w:ascii="Arial" w:eastAsia="Times New Roman" w:hAnsi="Arial" w:cs="Arial"/>
          <w:b/>
          <w:color w:val="auto"/>
          <w:sz w:val="24"/>
          <w:szCs w:val="24"/>
          <w:lang w:eastAsia="ru-RU"/>
        </w:rPr>
        <w:t>февраля 2020 года № 20</w:t>
      </w:r>
      <w:r w:rsidRPr="008370A5">
        <w:rPr>
          <w:rFonts w:ascii="Arial" w:eastAsia="Times New Roman" w:hAnsi="Arial" w:cs="Arial"/>
          <w:b/>
          <w:color w:val="auto"/>
          <w:sz w:val="24"/>
          <w:szCs w:val="24"/>
          <w:lang w:eastAsia="ru-RU"/>
        </w:rPr>
        <w:t xml:space="preserve"> </w:t>
      </w:r>
      <w:r w:rsidR="008411A3" w:rsidRPr="008370A5">
        <w:rPr>
          <w:rFonts w:ascii="Arial" w:eastAsia="Times New Roman" w:hAnsi="Arial" w:cs="Arial"/>
          <w:b/>
          <w:color w:val="auto"/>
          <w:sz w:val="24"/>
          <w:szCs w:val="24"/>
          <w:lang w:eastAsia="ru-RU"/>
        </w:rPr>
        <w:t>«</w:t>
      </w:r>
      <w:r w:rsidR="008411A3" w:rsidRPr="008370A5">
        <w:rPr>
          <w:rFonts w:ascii="Arial" w:hAnsi="Arial" w:cs="Arial"/>
          <w:b/>
          <w:sz w:val="24"/>
          <w:szCs w:val="24"/>
          <w:lang w:eastAsia="ar-SA"/>
        </w:rPr>
        <w:t xml:space="preserve">Об утверждении административного регламента предоставления администрацией Куринского сельского поселения Апшеронского района муниципальной услуги </w:t>
      </w:r>
      <w:r w:rsidR="008411A3" w:rsidRPr="008370A5">
        <w:rPr>
          <w:rFonts w:ascii="Arial" w:hAnsi="Arial" w:cs="Arial"/>
          <w:b/>
          <w:sz w:val="24"/>
          <w:szCs w:val="24"/>
        </w:rPr>
        <w:t>«Выдача порубочного билета на территории Куринского сельского поселения Апшеронского района»</w:t>
      </w:r>
    </w:p>
    <w:p w:rsidR="005967A7" w:rsidRPr="008370A5" w:rsidRDefault="005967A7" w:rsidP="005967A7">
      <w:pPr>
        <w:tabs>
          <w:tab w:val="left" w:pos="851"/>
        </w:tabs>
        <w:spacing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5967A7" w:rsidRPr="008370A5" w:rsidRDefault="005967A7" w:rsidP="005967A7">
      <w:pPr>
        <w:tabs>
          <w:tab w:val="left" w:pos="851"/>
        </w:tabs>
        <w:spacing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42785E" w:rsidRPr="008370A5" w:rsidRDefault="0042785E" w:rsidP="008370A5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8370A5">
        <w:rPr>
          <w:rFonts w:ascii="Arial" w:hAnsi="Arial" w:cs="Arial"/>
          <w:sz w:val="24"/>
          <w:szCs w:val="24"/>
        </w:rPr>
        <w:t>В соответствии с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Федеральным законом от 27 июля 2010года № 210-ФЗ "Об организации предоставления государственных и муниципальных услуг"</w:t>
      </w:r>
      <w:r w:rsidR="00986C53" w:rsidRPr="008370A5">
        <w:rPr>
          <w:rFonts w:ascii="Arial" w:hAnsi="Arial" w:cs="Arial"/>
          <w:sz w:val="24"/>
          <w:szCs w:val="24"/>
        </w:rPr>
        <w:t xml:space="preserve">, </w:t>
      </w:r>
      <w:r w:rsidR="00986C53" w:rsidRPr="008370A5">
        <w:rPr>
          <w:rFonts w:ascii="Arial" w:hAnsi="Arial" w:cs="Arial"/>
          <w:bCs/>
          <w:kern w:val="32"/>
          <w:sz w:val="24"/>
          <w:szCs w:val="24"/>
        </w:rPr>
        <w:t xml:space="preserve">Уставом </w:t>
      </w:r>
      <w:r w:rsidR="00986C53" w:rsidRPr="008370A5">
        <w:rPr>
          <w:rFonts w:ascii="Arial" w:hAnsi="Arial" w:cs="Arial"/>
          <w:sz w:val="24"/>
          <w:szCs w:val="24"/>
        </w:rPr>
        <w:t>Куринского сельского поселения Апшеронского района</w:t>
      </w:r>
      <w:r w:rsidRPr="008370A5">
        <w:rPr>
          <w:rFonts w:ascii="Arial" w:hAnsi="Arial" w:cs="Arial"/>
          <w:sz w:val="24"/>
          <w:szCs w:val="24"/>
        </w:rPr>
        <w:t xml:space="preserve"> постановляю:</w:t>
      </w:r>
    </w:p>
    <w:p w:rsidR="00B3750D" w:rsidRPr="008370A5" w:rsidRDefault="00B3750D" w:rsidP="008370A5">
      <w:pPr>
        <w:tabs>
          <w:tab w:val="left" w:pos="851"/>
        </w:tabs>
        <w:spacing w:line="240" w:lineRule="auto"/>
        <w:ind w:firstLine="567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370A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1. Внести в </w:t>
      </w:r>
      <w:r w:rsidR="0042785E" w:rsidRPr="008370A5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постановление администрации Куринского сельского поселе</w:t>
      </w:r>
      <w:r w:rsidR="000257D2" w:rsidRPr="008370A5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ния Апшеронского района от 20 февраля 2020 года № 20</w:t>
      </w:r>
      <w:r w:rsidR="0042785E" w:rsidRPr="008370A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0257D2" w:rsidRPr="008370A5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«Об утверждении административного регламента предоставления администрацией Куринского сельского поселения Апшеронского района муниципальной услуги «Выдача порубочного билета на территории Куринского сельского поселения Апшеронского района»</w:t>
      </w:r>
      <w:r w:rsidRPr="008370A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изменения</w:t>
      </w:r>
      <w:r w:rsidR="00F80D40" w:rsidRPr="008370A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, изложив </w:t>
      </w:r>
      <w:r w:rsidR="00F80D40" w:rsidRPr="008370A5">
        <w:rPr>
          <w:rFonts w:ascii="Arial" w:eastAsia="Times New Roman" w:hAnsi="Arial" w:cs="Arial"/>
          <w:color w:val="auto"/>
          <w:sz w:val="24"/>
          <w:szCs w:val="24"/>
        </w:rPr>
        <w:t>пункт 2.18.2 подраздела 2.18 раздела 2 Регламента в следующей редакции:</w:t>
      </w:r>
    </w:p>
    <w:p w:rsidR="0072526A" w:rsidRPr="008370A5" w:rsidRDefault="005C6B30" w:rsidP="008370A5">
      <w:pPr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  <w:lang w:eastAsia="ar-SA"/>
        </w:rPr>
      </w:pPr>
      <w:r w:rsidRPr="008370A5">
        <w:rPr>
          <w:rFonts w:ascii="Arial" w:eastAsia="Times New Roman" w:hAnsi="Arial" w:cs="Arial"/>
          <w:color w:val="auto"/>
          <w:sz w:val="24"/>
          <w:szCs w:val="24"/>
        </w:rPr>
        <w:t>«</w:t>
      </w:r>
      <w:r w:rsidR="0072526A" w:rsidRPr="008370A5">
        <w:rPr>
          <w:rFonts w:ascii="Arial" w:hAnsi="Arial" w:cs="Arial"/>
          <w:sz w:val="24"/>
          <w:szCs w:val="24"/>
          <w:lang w:eastAsia="ar-SA"/>
        </w:rPr>
        <w:t>2.18.2. МФЦ при обращении Заявителя за предоставлением мун</w:t>
      </w:r>
      <w:r w:rsidR="00F80D40" w:rsidRPr="008370A5">
        <w:rPr>
          <w:rFonts w:ascii="Arial" w:hAnsi="Arial" w:cs="Arial"/>
          <w:sz w:val="24"/>
          <w:szCs w:val="24"/>
          <w:lang w:eastAsia="ar-SA"/>
        </w:rPr>
        <w:t xml:space="preserve">иципальной услуги осуществляет </w:t>
      </w:r>
      <w:r w:rsidR="0072526A" w:rsidRPr="008370A5">
        <w:rPr>
          <w:rFonts w:ascii="Arial" w:hAnsi="Arial" w:cs="Arial"/>
          <w:sz w:val="24"/>
          <w:szCs w:val="24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порядке.</w:t>
      </w:r>
    </w:p>
    <w:p w:rsidR="005C6B30" w:rsidRPr="008370A5" w:rsidRDefault="0072526A" w:rsidP="008370A5">
      <w:pPr>
        <w:tabs>
          <w:tab w:val="left" w:pos="851"/>
        </w:tabs>
        <w:spacing w:line="240" w:lineRule="auto"/>
        <w:ind w:firstLine="567"/>
        <w:rPr>
          <w:rFonts w:ascii="Arial" w:eastAsia="Times New Roman" w:hAnsi="Arial" w:cs="Arial"/>
          <w:color w:val="auto"/>
          <w:sz w:val="24"/>
          <w:szCs w:val="24"/>
        </w:rPr>
      </w:pPr>
      <w:r w:rsidRPr="008370A5">
        <w:rPr>
          <w:rFonts w:ascii="Arial" w:eastAsia="Times New Roman" w:hAnsi="Arial" w:cs="Arial"/>
          <w:color w:val="auto"/>
          <w:sz w:val="24"/>
          <w:szCs w:val="24"/>
        </w:rPr>
        <w:t>П</w:t>
      </w:r>
      <w:r w:rsidR="005C6B30" w:rsidRPr="008370A5">
        <w:rPr>
          <w:rFonts w:ascii="Arial" w:eastAsia="Times New Roman" w:hAnsi="Arial" w:cs="Arial"/>
          <w:color w:val="auto"/>
          <w:sz w:val="24"/>
          <w:szCs w:val="24"/>
        </w:rPr>
        <w:t>ри предоставлении государственных и муниципальных услуг взаимодействие между исполнительными органами государственной власти Краснодарского края, подведомственными им организациями, органами местного самоуправления в Краснодарском крае, подведомственными им организациями и многофункциональными центрами осуществляется с использованием информационно-телекоммуникационных технологий по защищенным каналам связи.</w:t>
      </w:r>
    </w:p>
    <w:p w:rsidR="005C6B30" w:rsidRPr="008370A5" w:rsidRDefault="005C6B30" w:rsidP="008370A5">
      <w:pPr>
        <w:tabs>
          <w:tab w:val="left" w:pos="851"/>
        </w:tabs>
        <w:spacing w:line="240" w:lineRule="auto"/>
        <w:ind w:firstLine="567"/>
        <w:rPr>
          <w:rFonts w:ascii="Arial" w:eastAsia="Times New Roman" w:hAnsi="Arial" w:cs="Arial"/>
          <w:color w:val="auto"/>
          <w:sz w:val="24"/>
          <w:szCs w:val="24"/>
        </w:rPr>
      </w:pPr>
      <w:proofErr w:type="gramStart"/>
      <w:r w:rsidRPr="008370A5">
        <w:rPr>
          <w:rFonts w:ascii="Arial" w:eastAsia="Times New Roman" w:hAnsi="Arial" w:cs="Arial"/>
          <w:color w:val="auto"/>
          <w:sz w:val="24"/>
          <w:szCs w:val="24"/>
        </w:rPr>
        <w:t>Многофункциональный центр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исполнительные органы государственной власти Краснодарского края, подведомственные им организации, органы местного самоуправления в Краснодарском крае, подведомственные им организации, предоставляющие соответствующую государственную или муниципальную услугу, если иное не предусмотрено федеральным законодательством и законодательством Краснодарского края, регламентирующим предоставление государственных и</w:t>
      </w:r>
      <w:proofErr w:type="gramEnd"/>
      <w:r w:rsidRPr="008370A5">
        <w:rPr>
          <w:rFonts w:ascii="Arial" w:eastAsia="Times New Roman" w:hAnsi="Arial" w:cs="Arial"/>
          <w:color w:val="auto"/>
          <w:sz w:val="24"/>
          <w:szCs w:val="24"/>
        </w:rPr>
        <w:t xml:space="preserve"> муниципальных услуг.</w:t>
      </w:r>
    </w:p>
    <w:p w:rsidR="005C6B30" w:rsidRPr="008370A5" w:rsidRDefault="005C6B30" w:rsidP="008370A5">
      <w:pPr>
        <w:tabs>
          <w:tab w:val="left" w:pos="851"/>
        </w:tabs>
        <w:spacing w:line="240" w:lineRule="auto"/>
        <w:ind w:firstLine="567"/>
        <w:rPr>
          <w:rFonts w:ascii="Arial" w:eastAsia="Times New Roman" w:hAnsi="Arial" w:cs="Arial"/>
          <w:color w:val="auto"/>
          <w:sz w:val="24"/>
          <w:szCs w:val="24"/>
        </w:rPr>
      </w:pPr>
      <w:proofErr w:type="gramStart"/>
      <w:r w:rsidRPr="008370A5">
        <w:rPr>
          <w:rFonts w:ascii="Arial" w:eastAsia="Times New Roman" w:hAnsi="Arial" w:cs="Arial"/>
          <w:color w:val="auto"/>
          <w:sz w:val="24"/>
          <w:szCs w:val="24"/>
        </w:rPr>
        <w:lastRenderedPageBreak/>
        <w:t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государственных и муниципальных услуг, направляются многофункциональным центром в исполнительные органы государственной власти Краснодарского края, подведомственные им организации, органы местного самоуправления в Краснодарском крае, подведомственные им организации на бумажных носителях.»</w:t>
      </w:r>
      <w:proofErr w:type="gramEnd"/>
    </w:p>
    <w:p w:rsidR="0074037C" w:rsidRPr="008370A5" w:rsidRDefault="00BC73A6" w:rsidP="008370A5">
      <w:pPr>
        <w:pStyle w:val="a3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370A5">
        <w:rPr>
          <w:rFonts w:ascii="Arial" w:hAnsi="Arial" w:cs="Arial"/>
          <w:sz w:val="24"/>
          <w:szCs w:val="24"/>
        </w:rPr>
        <w:t xml:space="preserve">2. Общему отделу администрации Куринского сельского поселения Апшеронского района </w:t>
      </w:r>
      <w:r w:rsidR="0074037C" w:rsidRPr="008370A5">
        <w:rPr>
          <w:rFonts w:ascii="Arial" w:hAnsi="Arial" w:cs="Arial"/>
          <w:sz w:val="24"/>
          <w:szCs w:val="24"/>
        </w:rPr>
        <w:t>(</w:t>
      </w:r>
      <w:proofErr w:type="gramStart"/>
      <w:r w:rsidR="0074037C" w:rsidRPr="008370A5">
        <w:rPr>
          <w:rFonts w:ascii="Arial" w:hAnsi="Arial" w:cs="Arial"/>
          <w:sz w:val="24"/>
          <w:szCs w:val="24"/>
        </w:rPr>
        <w:t>Георгиевская</w:t>
      </w:r>
      <w:proofErr w:type="gramEnd"/>
      <w:r w:rsidRPr="008370A5">
        <w:rPr>
          <w:rFonts w:ascii="Arial" w:hAnsi="Arial" w:cs="Arial"/>
          <w:sz w:val="24"/>
          <w:szCs w:val="24"/>
        </w:rPr>
        <w:t xml:space="preserve"> Е.В.</w:t>
      </w:r>
      <w:r w:rsidR="0074037C" w:rsidRPr="008370A5">
        <w:rPr>
          <w:rFonts w:ascii="Arial" w:hAnsi="Arial" w:cs="Arial"/>
          <w:sz w:val="24"/>
          <w:szCs w:val="24"/>
        </w:rPr>
        <w:t>)</w:t>
      </w:r>
      <w:r w:rsidRPr="008370A5">
        <w:rPr>
          <w:rFonts w:ascii="Arial" w:hAnsi="Arial" w:cs="Arial"/>
          <w:sz w:val="24"/>
          <w:szCs w:val="24"/>
        </w:rPr>
        <w:t xml:space="preserve"> официально обнародовать настоящее постановление и разместить на официальном сайте администрации Куринского сельского поселения Апшеронского района в информационно-телекоммуникационной сети «Интернет».</w:t>
      </w:r>
    </w:p>
    <w:p w:rsidR="00BC73A6" w:rsidRPr="008370A5" w:rsidRDefault="00BC73A6" w:rsidP="008370A5">
      <w:pPr>
        <w:pStyle w:val="a3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370A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370A5">
        <w:rPr>
          <w:rFonts w:ascii="Arial" w:hAnsi="Arial" w:cs="Arial"/>
          <w:sz w:val="24"/>
          <w:szCs w:val="24"/>
        </w:rPr>
        <w:t>Контроль за</w:t>
      </w:r>
      <w:proofErr w:type="gramEnd"/>
      <w:r w:rsidRPr="008370A5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BC73A6" w:rsidRPr="008370A5" w:rsidRDefault="00BC73A6" w:rsidP="008370A5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8370A5">
        <w:rPr>
          <w:rFonts w:ascii="Arial" w:hAnsi="Arial" w:cs="Arial"/>
          <w:sz w:val="24"/>
          <w:szCs w:val="24"/>
        </w:rPr>
        <w:t>4. Постановление вступает в силу после его официального обнародования.</w:t>
      </w:r>
    </w:p>
    <w:p w:rsidR="00B3750D" w:rsidRPr="008370A5" w:rsidRDefault="00B3750D" w:rsidP="008370A5">
      <w:pPr>
        <w:tabs>
          <w:tab w:val="left" w:pos="851"/>
        </w:tabs>
        <w:spacing w:line="240" w:lineRule="auto"/>
        <w:ind w:firstLine="567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0" w:name="_GoBack"/>
      <w:bookmarkEnd w:id="0"/>
    </w:p>
    <w:p w:rsidR="00B3750D" w:rsidRPr="008370A5" w:rsidRDefault="00B3750D" w:rsidP="008370A5">
      <w:pPr>
        <w:tabs>
          <w:tab w:val="left" w:pos="851"/>
        </w:tabs>
        <w:spacing w:line="240" w:lineRule="auto"/>
        <w:ind w:firstLine="567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B3750D" w:rsidRPr="008370A5" w:rsidRDefault="00B3750D" w:rsidP="008370A5">
      <w:pPr>
        <w:tabs>
          <w:tab w:val="left" w:pos="851"/>
        </w:tabs>
        <w:spacing w:line="240" w:lineRule="auto"/>
        <w:ind w:firstLine="567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B3750D" w:rsidRPr="008370A5" w:rsidRDefault="00B3750D" w:rsidP="00B3750D">
      <w:pPr>
        <w:tabs>
          <w:tab w:val="left" w:pos="851"/>
        </w:tabs>
        <w:spacing w:line="240" w:lineRule="auto"/>
        <w:rPr>
          <w:rFonts w:ascii="Arial" w:eastAsia="Calibri" w:hAnsi="Arial" w:cs="Arial"/>
          <w:color w:val="auto"/>
          <w:sz w:val="24"/>
          <w:szCs w:val="24"/>
        </w:rPr>
      </w:pPr>
      <w:r w:rsidRPr="008370A5">
        <w:rPr>
          <w:rFonts w:ascii="Arial" w:eastAsia="Calibri" w:hAnsi="Arial" w:cs="Arial"/>
          <w:color w:val="auto"/>
          <w:sz w:val="24"/>
          <w:szCs w:val="24"/>
        </w:rPr>
        <w:t>Глава Куринского сельского поселения</w:t>
      </w:r>
    </w:p>
    <w:p w:rsidR="00834971" w:rsidRPr="008370A5" w:rsidRDefault="00B3750D" w:rsidP="005967A7">
      <w:pPr>
        <w:tabs>
          <w:tab w:val="left" w:pos="851"/>
        </w:tabs>
        <w:spacing w:line="240" w:lineRule="auto"/>
        <w:rPr>
          <w:rFonts w:ascii="Arial" w:hAnsi="Arial" w:cs="Arial"/>
          <w:sz w:val="24"/>
          <w:szCs w:val="24"/>
        </w:rPr>
      </w:pPr>
      <w:r w:rsidRPr="008370A5">
        <w:rPr>
          <w:rFonts w:ascii="Arial" w:eastAsia="Calibri" w:hAnsi="Arial" w:cs="Arial"/>
          <w:color w:val="auto"/>
          <w:sz w:val="24"/>
          <w:szCs w:val="24"/>
        </w:rPr>
        <w:t>Апшеронского района</w:t>
      </w:r>
      <w:r w:rsidRPr="008370A5">
        <w:rPr>
          <w:rFonts w:ascii="Arial" w:eastAsia="Calibri" w:hAnsi="Arial" w:cs="Arial"/>
          <w:color w:val="auto"/>
          <w:sz w:val="24"/>
          <w:szCs w:val="24"/>
        </w:rPr>
        <w:tab/>
      </w:r>
      <w:r w:rsidRPr="008370A5">
        <w:rPr>
          <w:rFonts w:ascii="Arial" w:eastAsia="Calibri" w:hAnsi="Arial" w:cs="Arial"/>
          <w:color w:val="auto"/>
          <w:sz w:val="24"/>
          <w:szCs w:val="24"/>
        </w:rPr>
        <w:tab/>
      </w:r>
      <w:r w:rsidRPr="008370A5">
        <w:rPr>
          <w:rFonts w:ascii="Arial" w:eastAsia="Calibri" w:hAnsi="Arial" w:cs="Arial"/>
          <w:color w:val="auto"/>
          <w:sz w:val="24"/>
          <w:szCs w:val="24"/>
        </w:rPr>
        <w:tab/>
      </w:r>
      <w:r w:rsidRPr="008370A5">
        <w:rPr>
          <w:rFonts w:ascii="Arial" w:eastAsia="Calibri" w:hAnsi="Arial" w:cs="Arial"/>
          <w:color w:val="auto"/>
          <w:sz w:val="24"/>
          <w:szCs w:val="24"/>
        </w:rPr>
        <w:tab/>
      </w:r>
      <w:r w:rsidRPr="008370A5">
        <w:rPr>
          <w:rFonts w:ascii="Arial" w:eastAsia="Calibri" w:hAnsi="Arial" w:cs="Arial"/>
          <w:color w:val="auto"/>
          <w:sz w:val="24"/>
          <w:szCs w:val="24"/>
        </w:rPr>
        <w:tab/>
      </w:r>
      <w:r w:rsidRPr="008370A5">
        <w:rPr>
          <w:rFonts w:ascii="Arial" w:eastAsia="Calibri" w:hAnsi="Arial" w:cs="Arial"/>
          <w:color w:val="auto"/>
          <w:sz w:val="24"/>
          <w:szCs w:val="24"/>
        </w:rPr>
        <w:tab/>
      </w:r>
      <w:r w:rsidRPr="008370A5">
        <w:rPr>
          <w:rFonts w:ascii="Arial" w:eastAsia="Calibri" w:hAnsi="Arial" w:cs="Arial"/>
          <w:color w:val="auto"/>
          <w:sz w:val="24"/>
          <w:szCs w:val="24"/>
        </w:rPr>
        <w:tab/>
      </w:r>
      <w:r w:rsidRPr="008370A5">
        <w:rPr>
          <w:rFonts w:ascii="Arial" w:eastAsia="Calibri" w:hAnsi="Arial" w:cs="Arial"/>
          <w:color w:val="auto"/>
          <w:sz w:val="24"/>
          <w:szCs w:val="24"/>
        </w:rPr>
        <w:tab/>
        <w:t xml:space="preserve">         </w:t>
      </w:r>
      <w:proofErr w:type="spellStart"/>
      <w:r w:rsidRPr="008370A5">
        <w:rPr>
          <w:rFonts w:ascii="Arial" w:eastAsia="Calibri" w:hAnsi="Arial" w:cs="Arial"/>
          <w:color w:val="auto"/>
          <w:sz w:val="24"/>
          <w:szCs w:val="24"/>
        </w:rPr>
        <w:t>М.В.Усов</w:t>
      </w:r>
      <w:proofErr w:type="spellEnd"/>
    </w:p>
    <w:sectPr w:rsidR="00834971" w:rsidRPr="008370A5" w:rsidSect="00E13F5C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0D"/>
    <w:rsid w:val="00024A5A"/>
    <w:rsid w:val="000257D2"/>
    <w:rsid w:val="00161D4C"/>
    <w:rsid w:val="001F762D"/>
    <w:rsid w:val="0042785E"/>
    <w:rsid w:val="00594ED8"/>
    <w:rsid w:val="005967A7"/>
    <w:rsid w:val="005C1998"/>
    <w:rsid w:val="005C6B30"/>
    <w:rsid w:val="00623E1A"/>
    <w:rsid w:val="00662A47"/>
    <w:rsid w:val="006F072E"/>
    <w:rsid w:val="0072526A"/>
    <w:rsid w:val="0074037C"/>
    <w:rsid w:val="00834971"/>
    <w:rsid w:val="008370A5"/>
    <w:rsid w:val="008411A3"/>
    <w:rsid w:val="00986C53"/>
    <w:rsid w:val="009B30C0"/>
    <w:rsid w:val="00A31017"/>
    <w:rsid w:val="00A3283A"/>
    <w:rsid w:val="00AE1D5D"/>
    <w:rsid w:val="00B3750D"/>
    <w:rsid w:val="00BC73A6"/>
    <w:rsid w:val="00BD321E"/>
    <w:rsid w:val="00CB01EB"/>
    <w:rsid w:val="00CB3BF4"/>
    <w:rsid w:val="00CD6DC1"/>
    <w:rsid w:val="00D17D36"/>
    <w:rsid w:val="00E13F5C"/>
    <w:rsid w:val="00F8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0D"/>
    <w:pPr>
      <w:spacing w:after="0"/>
      <w:jc w:val="both"/>
    </w:pPr>
    <w:rPr>
      <w:rFonts w:ascii="Times New Roman" w:hAnsi="Times New Roman" w:cs="Times New Roman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3750D"/>
    <w:pPr>
      <w:spacing w:after="0" w:line="240" w:lineRule="auto"/>
    </w:pPr>
    <w:rPr>
      <w:rFonts w:ascii="Times New Roman" w:hAnsi="Times New Roman" w:cs="Times New Roman"/>
      <w:color w:val="00000A"/>
      <w:sz w:val="28"/>
      <w:szCs w:val="28"/>
    </w:rPr>
  </w:style>
  <w:style w:type="paragraph" w:customStyle="1" w:styleId="s1">
    <w:name w:val="s_1"/>
    <w:basedOn w:val="a"/>
    <w:rsid w:val="00B3750D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75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50D"/>
    <w:rPr>
      <w:rFonts w:ascii="Tahoma" w:hAnsi="Tahoma" w:cs="Tahoma"/>
      <w:color w:val="00000A"/>
      <w:sz w:val="16"/>
      <w:szCs w:val="16"/>
    </w:rPr>
  </w:style>
  <w:style w:type="character" w:customStyle="1" w:styleId="a4">
    <w:name w:val="Без интервала Знак"/>
    <w:link w:val="a3"/>
    <w:locked/>
    <w:rsid w:val="00BC73A6"/>
    <w:rPr>
      <w:rFonts w:ascii="Times New Roman" w:hAnsi="Times New Roman" w:cs="Times New Roman"/>
      <w:color w:val="00000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0D"/>
    <w:pPr>
      <w:spacing w:after="0"/>
      <w:jc w:val="both"/>
    </w:pPr>
    <w:rPr>
      <w:rFonts w:ascii="Times New Roman" w:hAnsi="Times New Roman" w:cs="Times New Roman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3750D"/>
    <w:pPr>
      <w:spacing w:after="0" w:line="240" w:lineRule="auto"/>
    </w:pPr>
    <w:rPr>
      <w:rFonts w:ascii="Times New Roman" w:hAnsi="Times New Roman" w:cs="Times New Roman"/>
      <w:color w:val="00000A"/>
      <w:sz w:val="28"/>
      <w:szCs w:val="28"/>
    </w:rPr>
  </w:style>
  <w:style w:type="paragraph" w:customStyle="1" w:styleId="s1">
    <w:name w:val="s_1"/>
    <w:basedOn w:val="a"/>
    <w:rsid w:val="00B3750D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75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50D"/>
    <w:rPr>
      <w:rFonts w:ascii="Tahoma" w:hAnsi="Tahoma" w:cs="Tahoma"/>
      <w:color w:val="00000A"/>
      <w:sz w:val="16"/>
      <w:szCs w:val="16"/>
    </w:rPr>
  </w:style>
  <w:style w:type="character" w:customStyle="1" w:styleId="a4">
    <w:name w:val="Без интервала Знак"/>
    <w:link w:val="a3"/>
    <w:locked/>
    <w:rsid w:val="00BC73A6"/>
    <w:rPr>
      <w:rFonts w:ascii="Times New Roman" w:hAnsi="Times New Roman" w:cs="Times New Roman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2020-06-08T12:15:00Z</cp:lastPrinted>
  <dcterms:created xsi:type="dcterms:W3CDTF">2020-10-15T11:51:00Z</dcterms:created>
  <dcterms:modified xsi:type="dcterms:W3CDTF">2020-10-15T11:51:00Z</dcterms:modified>
</cp:coreProperties>
</file>