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C482F" w:rsidTr="009C482F">
        <w:tc>
          <w:tcPr>
            <w:tcW w:w="4927" w:type="dxa"/>
          </w:tcPr>
          <w:p w:rsidR="009C482F" w:rsidRDefault="009C482F" w:rsidP="009C482F">
            <w:pPr>
              <w:pStyle w:val="1"/>
              <w:widowControl w:val="0"/>
              <w:tabs>
                <w:tab w:val="left" w:pos="-426"/>
              </w:tabs>
              <w:jc w:val="right"/>
              <w:rPr>
                <w:snapToGrid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9C482F" w:rsidRDefault="009C482F" w:rsidP="009C482F">
            <w:pPr>
              <w:pStyle w:val="1"/>
              <w:widowControl w:val="0"/>
              <w:tabs>
                <w:tab w:val="left" w:pos="-426"/>
              </w:tabs>
              <w:ind w:firstLine="709"/>
              <w:jc w:val="center"/>
              <w:rPr>
                <w:snapToGrid w:val="0"/>
                <w:sz w:val="28"/>
                <w:szCs w:val="28"/>
              </w:rPr>
            </w:pPr>
            <w:r w:rsidRPr="00F30646">
              <w:rPr>
                <w:snapToGrid w:val="0"/>
                <w:sz w:val="28"/>
                <w:szCs w:val="28"/>
              </w:rPr>
              <w:t>ПРИЛОЖЕНИЕ</w:t>
            </w:r>
          </w:p>
          <w:p w:rsidR="00396FB9" w:rsidRDefault="00396FB9" w:rsidP="009C482F">
            <w:pPr>
              <w:pStyle w:val="1"/>
              <w:widowControl w:val="0"/>
              <w:tabs>
                <w:tab w:val="left" w:pos="-426"/>
              </w:tabs>
              <w:ind w:firstLine="709"/>
              <w:jc w:val="center"/>
              <w:rPr>
                <w:snapToGrid w:val="0"/>
                <w:sz w:val="28"/>
                <w:szCs w:val="28"/>
              </w:rPr>
            </w:pPr>
          </w:p>
          <w:p w:rsidR="00396FB9" w:rsidRPr="00F30646" w:rsidRDefault="00396FB9" w:rsidP="009C482F">
            <w:pPr>
              <w:pStyle w:val="1"/>
              <w:widowControl w:val="0"/>
              <w:tabs>
                <w:tab w:val="left" w:pos="-426"/>
              </w:tabs>
              <w:ind w:firstLine="70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УТВЕРЖДЕНО</w:t>
            </w:r>
          </w:p>
          <w:p w:rsidR="009C482F" w:rsidRPr="00F30646" w:rsidRDefault="00396FB9" w:rsidP="009C482F">
            <w:pPr>
              <w:tabs>
                <w:tab w:val="left" w:pos="5103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9C482F" w:rsidRPr="00F30646">
              <w:rPr>
                <w:sz w:val="28"/>
                <w:szCs w:val="28"/>
              </w:rPr>
              <w:t xml:space="preserve"> администрации</w:t>
            </w:r>
          </w:p>
          <w:p w:rsidR="009C482F" w:rsidRPr="00F30646" w:rsidRDefault="009C482F" w:rsidP="009C482F">
            <w:pPr>
              <w:tabs>
                <w:tab w:val="left" w:pos="5103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Куринского</w:t>
            </w:r>
            <w:r w:rsidRPr="00F30646">
              <w:rPr>
                <w:sz w:val="28"/>
                <w:szCs w:val="28"/>
              </w:rPr>
              <w:t xml:space="preserve"> сельского поселения</w:t>
            </w:r>
          </w:p>
          <w:p w:rsidR="009C482F" w:rsidRPr="00F30646" w:rsidRDefault="009C482F" w:rsidP="009C482F">
            <w:pPr>
              <w:tabs>
                <w:tab w:val="left" w:pos="5103"/>
              </w:tabs>
              <w:ind w:firstLine="709"/>
              <w:jc w:val="center"/>
              <w:rPr>
                <w:sz w:val="28"/>
                <w:szCs w:val="28"/>
              </w:rPr>
            </w:pPr>
            <w:r w:rsidRPr="00F30646">
              <w:rPr>
                <w:sz w:val="28"/>
                <w:szCs w:val="28"/>
              </w:rPr>
              <w:t>Апшеронского района</w:t>
            </w:r>
          </w:p>
          <w:p w:rsidR="009C482F" w:rsidRPr="00DC0433" w:rsidRDefault="009C482F" w:rsidP="00E4017E">
            <w:pPr>
              <w:tabs>
                <w:tab w:val="left" w:pos="5103"/>
              </w:tabs>
              <w:ind w:firstLine="709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F30646">
              <w:rPr>
                <w:color w:val="000000"/>
                <w:sz w:val="28"/>
                <w:szCs w:val="28"/>
              </w:rPr>
              <w:t xml:space="preserve">от </w:t>
            </w:r>
            <w:r w:rsidR="00DC0433" w:rsidRPr="00DC0433">
              <w:rPr>
                <w:color w:val="000000"/>
                <w:sz w:val="28"/>
                <w:szCs w:val="28"/>
                <w:u w:val="single"/>
              </w:rPr>
              <w:t>17.02.2020 года</w:t>
            </w:r>
            <w:r w:rsidRPr="00F30646">
              <w:rPr>
                <w:color w:val="000000"/>
                <w:sz w:val="28"/>
                <w:szCs w:val="28"/>
              </w:rPr>
              <w:t xml:space="preserve"> № </w:t>
            </w:r>
            <w:r w:rsidR="00DC0433" w:rsidRPr="00DC0433">
              <w:rPr>
                <w:color w:val="000000"/>
                <w:sz w:val="28"/>
                <w:szCs w:val="28"/>
                <w:u w:val="single"/>
              </w:rPr>
              <w:t>19</w:t>
            </w:r>
          </w:p>
          <w:p w:rsidR="009C482F" w:rsidRDefault="009C482F" w:rsidP="009C482F">
            <w:pPr>
              <w:pStyle w:val="1"/>
              <w:widowControl w:val="0"/>
              <w:tabs>
                <w:tab w:val="left" w:pos="-426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396FB9" w:rsidRDefault="00396FB9" w:rsidP="00F30646">
      <w:pPr>
        <w:ind w:firstLine="709"/>
        <w:rPr>
          <w:sz w:val="28"/>
          <w:szCs w:val="28"/>
        </w:rPr>
      </w:pPr>
    </w:p>
    <w:p w:rsidR="00482BAE" w:rsidRPr="00F30646" w:rsidRDefault="00482BAE" w:rsidP="00F30646">
      <w:pPr>
        <w:ind w:firstLine="709"/>
        <w:rPr>
          <w:sz w:val="28"/>
          <w:szCs w:val="28"/>
        </w:rPr>
      </w:pPr>
    </w:p>
    <w:p w:rsidR="00966230" w:rsidRPr="00F30646" w:rsidRDefault="00966230" w:rsidP="00AC4861">
      <w:pPr>
        <w:jc w:val="center"/>
        <w:rPr>
          <w:b/>
          <w:sz w:val="28"/>
          <w:szCs w:val="28"/>
        </w:rPr>
      </w:pPr>
      <w:r w:rsidRPr="00F30646">
        <w:rPr>
          <w:b/>
          <w:sz w:val="28"/>
          <w:szCs w:val="28"/>
        </w:rPr>
        <w:t>Положение</w:t>
      </w:r>
    </w:p>
    <w:p w:rsidR="00966230" w:rsidRPr="00F30646" w:rsidRDefault="00966230" w:rsidP="00AC4861">
      <w:pPr>
        <w:jc w:val="center"/>
        <w:rPr>
          <w:b/>
          <w:sz w:val="28"/>
          <w:szCs w:val="28"/>
        </w:rPr>
      </w:pPr>
      <w:r w:rsidRPr="00F30646">
        <w:rPr>
          <w:b/>
          <w:sz w:val="28"/>
          <w:szCs w:val="28"/>
        </w:rPr>
        <w:t xml:space="preserve">о </w:t>
      </w:r>
      <w:r w:rsidRPr="00F30646">
        <w:rPr>
          <w:rStyle w:val="highlight"/>
          <w:b/>
          <w:sz w:val="28"/>
          <w:szCs w:val="28"/>
        </w:rPr>
        <w:t>порядке</w:t>
      </w:r>
      <w:r w:rsidRPr="00F30646">
        <w:rPr>
          <w:b/>
          <w:sz w:val="28"/>
          <w:szCs w:val="28"/>
        </w:rPr>
        <w:t xml:space="preserve"> </w:t>
      </w:r>
      <w:r w:rsidRPr="00F30646">
        <w:rPr>
          <w:rStyle w:val="highlight"/>
          <w:b/>
          <w:sz w:val="28"/>
          <w:szCs w:val="28"/>
        </w:rPr>
        <w:t>оказания</w:t>
      </w:r>
      <w:r w:rsidRPr="00F30646">
        <w:rPr>
          <w:b/>
          <w:sz w:val="28"/>
          <w:szCs w:val="28"/>
        </w:rPr>
        <w:t xml:space="preserve"> </w:t>
      </w:r>
      <w:r w:rsidRPr="00F30646">
        <w:rPr>
          <w:rStyle w:val="highlight"/>
          <w:b/>
          <w:sz w:val="28"/>
          <w:szCs w:val="28"/>
        </w:rPr>
        <w:t>поддержки субъектам</w:t>
      </w:r>
      <w:r w:rsidRPr="00F30646">
        <w:rPr>
          <w:b/>
          <w:sz w:val="28"/>
          <w:szCs w:val="28"/>
        </w:rPr>
        <w:t xml:space="preserve"> </w:t>
      </w:r>
      <w:r w:rsidRPr="00F30646">
        <w:rPr>
          <w:rStyle w:val="highlight"/>
          <w:b/>
          <w:sz w:val="28"/>
          <w:szCs w:val="28"/>
        </w:rPr>
        <w:t>малого</w:t>
      </w:r>
      <w:r w:rsidRPr="00F30646">
        <w:rPr>
          <w:b/>
          <w:sz w:val="28"/>
          <w:szCs w:val="28"/>
        </w:rPr>
        <w:t xml:space="preserve"> </w:t>
      </w:r>
      <w:r w:rsidRPr="00F30646">
        <w:rPr>
          <w:rStyle w:val="highlight"/>
          <w:b/>
          <w:sz w:val="28"/>
          <w:szCs w:val="28"/>
        </w:rPr>
        <w:t>и</w:t>
      </w:r>
      <w:r w:rsidRPr="00F30646">
        <w:rPr>
          <w:b/>
          <w:sz w:val="28"/>
          <w:szCs w:val="28"/>
        </w:rPr>
        <w:t xml:space="preserve"> </w:t>
      </w:r>
      <w:r w:rsidRPr="00F30646">
        <w:rPr>
          <w:rStyle w:val="highlight"/>
          <w:b/>
          <w:sz w:val="28"/>
          <w:szCs w:val="28"/>
        </w:rPr>
        <w:t>среднего</w:t>
      </w:r>
      <w:r w:rsidRPr="00F30646">
        <w:rPr>
          <w:b/>
          <w:sz w:val="28"/>
          <w:szCs w:val="28"/>
        </w:rPr>
        <w:t xml:space="preserve"> </w:t>
      </w:r>
      <w:r w:rsidRPr="00F30646">
        <w:rPr>
          <w:rStyle w:val="highlight"/>
          <w:b/>
          <w:sz w:val="28"/>
          <w:szCs w:val="28"/>
        </w:rPr>
        <w:t>предпринимательства</w:t>
      </w:r>
      <w:r w:rsidRPr="00F30646">
        <w:rPr>
          <w:b/>
          <w:bCs/>
          <w:sz w:val="28"/>
          <w:szCs w:val="28"/>
        </w:rPr>
        <w:t xml:space="preserve"> и организациям</w:t>
      </w:r>
      <w:r w:rsidRPr="00F30646">
        <w:rPr>
          <w:b/>
          <w:sz w:val="28"/>
          <w:szCs w:val="28"/>
        </w:rPr>
        <w:t xml:space="preserve">, </w:t>
      </w:r>
      <w:r w:rsidRPr="00F30646">
        <w:rPr>
          <w:b/>
          <w:bCs/>
          <w:sz w:val="28"/>
          <w:szCs w:val="28"/>
        </w:rPr>
        <w:t>образующим</w:t>
      </w:r>
      <w:r w:rsidRPr="00F30646">
        <w:rPr>
          <w:b/>
          <w:sz w:val="28"/>
          <w:szCs w:val="28"/>
        </w:rPr>
        <w:t xml:space="preserve"> </w:t>
      </w:r>
      <w:r w:rsidRPr="00F30646">
        <w:rPr>
          <w:b/>
          <w:bCs/>
          <w:sz w:val="28"/>
          <w:szCs w:val="28"/>
        </w:rPr>
        <w:t>инфраструктуру</w:t>
      </w:r>
      <w:r w:rsidRPr="00F30646">
        <w:rPr>
          <w:b/>
          <w:sz w:val="28"/>
          <w:szCs w:val="28"/>
        </w:rPr>
        <w:t xml:space="preserve"> </w:t>
      </w:r>
      <w:r w:rsidRPr="00F30646">
        <w:rPr>
          <w:b/>
          <w:bCs/>
          <w:sz w:val="28"/>
          <w:szCs w:val="28"/>
        </w:rPr>
        <w:t>поддержки</w:t>
      </w:r>
      <w:r w:rsidRPr="00F30646">
        <w:rPr>
          <w:b/>
          <w:sz w:val="28"/>
          <w:szCs w:val="28"/>
        </w:rPr>
        <w:t xml:space="preserve"> </w:t>
      </w:r>
      <w:r w:rsidRPr="00F30646">
        <w:rPr>
          <w:b/>
          <w:bCs/>
          <w:sz w:val="28"/>
          <w:szCs w:val="28"/>
        </w:rPr>
        <w:t>субъектов</w:t>
      </w:r>
      <w:r w:rsidRPr="00F30646">
        <w:rPr>
          <w:b/>
          <w:sz w:val="28"/>
          <w:szCs w:val="28"/>
        </w:rPr>
        <w:t xml:space="preserve"> </w:t>
      </w:r>
      <w:r w:rsidRPr="00F30646">
        <w:rPr>
          <w:b/>
          <w:bCs/>
          <w:sz w:val="28"/>
          <w:szCs w:val="28"/>
        </w:rPr>
        <w:t>малого</w:t>
      </w:r>
      <w:r w:rsidRPr="00F30646">
        <w:rPr>
          <w:b/>
          <w:sz w:val="28"/>
          <w:szCs w:val="28"/>
        </w:rPr>
        <w:t xml:space="preserve"> </w:t>
      </w:r>
      <w:r w:rsidRPr="00F30646">
        <w:rPr>
          <w:b/>
          <w:bCs/>
          <w:sz w:val="28"/>
          <w:szCs w:val="28"/>
        </w:rPr>
        <w:t>и</w:t>
      </w:r>
      <w:r w:rsidRPr="00F30646">
        <w:rPr>
          <w:b/>
          <w:sz w:val="28"/>
          <w:szCs w:val="28"/>
        </w:rPr>
        <w:t xml:space="preserve"> </w:t>
      </w:r>
      <w:r w:rsidRPr="00F30646">
        <w:rPr>
          <w:b/>
          <w:bCs/>
          <w:sz w:val="28"/>
          <w:szCs w:val="28"/>
        </w:rPr>
        <w:t>среднего</w:t>
      </w:r>
      <w:r w:rsidRPr="00F30646">
        <w:rPr>
          <w:b/>
          <w:sz w:val="28"/>
          <w:szCs w:val="28"/>
        </w:rPr>
        <w:t xml:space="preserve"> </w:t>
      </w:r>
      <w:r w:rsidRPr="00F30646">
        <w:rPr>
          <w:b/>
          <w:bCs/>
          <w:sz w:val="28"/>
          <w:szCs w:val="28"/>
        </w:rPr>
        <w:t>предпринимательства</w:t>
      </w:r>
      <w:r w:rsidRPr="00F30646">
        <w:rPr>
          <w:rStyle w:val="highlight"/>
          <w:b/>
          <w:sz w:val="28"/>
          <w:szCs w:val="28"/>
        </w:rPr>
        <w:t xml:space="preserve"> </w:t>
      </w:r>
      <w:r w:rsidRPr="00F30646">
        <w:rPr>
          <w:b/>
          <w:bCs/>
          <w:sz w:val="28"/>
          <w:szCs w:val="28"/>
        </w:rPr>
        <w:t xml:space="preserve">на территории </w:t>
      </w:r>
      <w:r w:rsidR="00924E86">
        <w:rPr>
          <w:b/>
          <w:bCs/>
          <w:sz w:val="28"/>
          <w:szCs w:val="28"/>
        </w:rPr>
        <w:t>Куринского</w:t>
      </w:r>
      <w:r w:rsidRPr="00F30646">
        <w:rPr>
          <w:b/>
          <w:bCs/>
          <w:sz w:val="28"/>
          <w:szCs w:val="28"/>
        </w:rPr>
        <w:t xml:space="preserve"> сельского поселения Апшеронского района</w:t>
      </w:r>
    </w:p>
    <w:p w:rsidR="00966230" w:rsidRPr="00F30646" w:rsidRDefault="00966230" w:rsidP="00F30646">
      <w:pPr>
        <w:autoSpaceDE w:val="0"/>
        <w:ind w:firstLine="709"/>
        <w:rPr>
          <w:sz w:val="28"/>
          <w:szCs w:val="28"/>
        </w:rPr>
      </w:pPr>
    </w:p>
    <w:p w:rsidR="004130BD" w:rsidRPr="00380405" w:rsidRDefault="00E4017E" w:rsidP="00ED2BDC">
      <w:pPr>
        <w:autoSpaceDE w:val="0"/>
        <w:jc w:val="center"/>
        <w:rPr>
          <w:b/>
          <w:sz w:val="28"/>
          <w:szCs w:val="28"/>
        </w:rPr>
      </w:pPr>
      <w:r w:rsidRPr="00380405">
        <w:rPr>
          <w:b/>
          <w:sz w:val="28"/>
          <w:szCs w:val="28"/>
        </w:rPr>
        <w:t>1</w:t>
      </w:r>
      <w:r w:rsidR="00966230" w:rsidRPr="00380405">
        <w:rPr>
          <w:b/>
          <w:sz w:val="28"/>
          <w:szCs w:val="28"/>
        </w:rPr>
        <w:t>. Общее положение</w:t>
      </w:r>
    </w:p>
    <w:p w:rsidR="00966230" w:rsidRPr="00F30646" w:rsidRDefault="00966230" w:rsidP="00F30646">
      <w:pPr>
        <w:pStyle w:val="western"/>
        <w:tabs>
          <w:tab w:val="left" w:pos="709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3064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24.07.2007 г. № 209-ФЗ «О развитии </w:t>
      </w:r>
      <w:bookmarkStart w:id="1" w:name="YANDEX_34"/>
      <w:bookmarkEnd w:id="1"/>
      <w:r w:rsidRPr="00F30646">
        <w:rPr>
          <w:rStyle w:val="highlight"/>
          <w:rFonts w:ascii="Times New Roman" w:hAnsi="Times New Roman" w:cs="Times New Roman"/>
          <w:sz w:val="28"/>
          <w:szCs w:val="28"/>
        </w:rPr>
        <w:t>малого</w:t>
      </w:r>
      <w:r w:rsidRPr="00F30646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YANDEX_35"/>
      <w:bookmarkEnd w:id="2"/>
      <w:r w:rsidRPr="00F30646">
        <w:rPr>
          <w:rStyle w:val="highlight"/>
          <w:rFonts w:ascii="Times New Roman" w:hAnsi="Times New Roman" w:cs="Times New Roman"/>
          <w:sz w:val="28"/>
          <w:szCs w:val="28"/>
        </w:rPr>
        <w:t>и</w:t>
      </w:r>
      <w:r w:rsidRPr="00F30646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YANDEX_36"/>
      <w:bookmarkEnd w:id="3"/>
      <w:r w:rsidRPr="00F30646">
        <w:rPr>
          <w:rStyle w:val="highlight"/>
          <w:rFonts w:ascii="Times New Roman" w:hAnsi="Times New Roman" w:cs="Times New Roman"/>
          <w:sz w:val="28"/>
          <w:szCs w:val="28"/>
        </w:rPr>
        <w:t>среднего</w:t>
      </w:r>
      <w:r w:rsidRPr="00F30646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YANDEX_37"/>
      <w:bookmarkEnd w:id="4"/>
      <w:r w:rsidRPr="00F30646">
        <w:rPr>
          <w:rStyle w:val="highlight"/>
          <w:rFonts w:ascii="Times New Roman" w:hAnsi="Times New Roman" w:cs="Times New Roman"/>
          <w:sz w:val="28"/>
          <w:szCs w:val="28"/>
        </w:rPr>
        <w:t>предпринимательства</w:t>
      </w:r>
      <w:r w:rsidRPr="00F30646">
        <w:rPr>
          <w:rFonts w:ascii="Times New Roman" w:hAnsi="Times New Roman" w:cs="Times New Roman"/>
          <w:sz w:val="28"/>
          <w:szCs w:val="28"/>
        </w:rPr>
        <w:t xml:space="preserve"> в Российской Федерации» в целях обеспечения благоприятных условий для развития </w:t>
      </w:r>
      <w:bookmarkStart w:id="5" w:name="YANDEX_38"/>
      <w:bookmarkEnd w:id="5"/>
      <w:r w:rsidRPr="00F30646">
        <w:rPr>
          <w:rStyle w:val="highlight"/>
          <w:rFonts w:ascii="Times New Roman" w:hAnsi="Times New Roman" w:cs="Times New Roman"/>
          <w:sz w:val="28"/>
          <w:szCs w:val="28"/>
        </w:rPr>
        <w:t>малого</w:t>
      </w:r>
      <w:bookmarkStart w:id="6" w:name="YANDEX_39"/>
      <w:bookmarkEnd w:id="6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 и </w:t>
      </w:r>
      <w:bookmarkStart w:id="7" w:name="YANDEX_40"/>
      <w:bookmarkEnd w:id="7"/>
      <w:r w:rsidRPr="00F30646">
        <w:rPr>
          <w:rStyle w:val="highlight"/>
          <w:rFonts w:ascii="Times New Roman" w:hAnsi="Times New Roman" w:cs="Times New Roman"/>
          <w:sz w:val="28"/>
          <w:szCs w:val="28"/>
        </w:rPr>
        <w:t>среднего</w:t>
      </w:r>
      <w:bookmarkStart w:id="8" w:name="YANDEX_41"/>
      <w:bookmarkEnd w:id="8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Pr="00F3064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24E86">
        <w:rPr>
          <w:rFonts w:ascii="Times New Roman" w:hAnsi="Times New Roman" w:cs="Times New Roman"/>
          <w:sz w:val="28"/>
          <w:szCs w:val="28"/>
        </w:rPr>
        <w:t>Куринского</w:t>
      </w:r>
      <w:r w:rsidRPr="00F30646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района.</w:t>
      </w:r>
    </w:p>
    <w:p w:rsidR="00966230" w:rsidRDefault="00966230" w:rsidP="00F30646">
      <w:pPr>
        <w:pStyle w:val="western"/>
        <w:tabs>
          <w:tab w:val="left" w:pos="709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30646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bookmarkStart w:id="9" w:name="YANDEX_42"/>
      <w:bookmarkEnd w:id="9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 порядок</w:t>
      </w:r>
      <w:r w:rsidRPr="00F30646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органов местного самоуправления по вопросам развития </w:t>
      </w:r>
      <w:bookmarkStart w:id="10" w:name="YANDEX_43"/>
      <w:bookmarkEnd w:id="10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малого </w:t>
      </w:r>
      <w:bookmarkStart w:id="11" w:name="YANDEX_44"/>
      <w:bookmarkEnd w:id="11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bookmarkStart w:id="12" w:name="YANDEX_45"/>
      <w:bookmarkEnd w:id="12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среднего </w:t>
      </w:r>
      <w:bookmarkStart w:id="13" w:name="YANDEX_46"/>
      <w:bookmarkEnd w:id="13"/>
      <w:r w:rsidRPr="00F30646">
        <w:rPr>
          <w:rStyle w:val="highlight"/>
          <w:rFonts w:ascii="Times New Roman" w:hAnsi="Times New Roman" w:cs="Times New Roman"/>
          <w:sz w:val="28"/>
          <w:szCs w:val="28"/>
        </w:rPr>
        <w:t>предпринимательства</w:t>
      </w:r>
      <w:r w:rsidRPr="00F30646">
        <w:rPr>
          <w:rFonts w:ascii="Times New Roman" w:hAnsi="Times New Roman" w:cs="Times New Roman"/>
          <w:sz w:val="28"/>
          <w:szCs w:val="28"/>
        </w:rPr>
        <w:t>.</w:t>
      </w:r>
    </w:p>
    <w:p w:rsidR="004130BD" w:rsidRPr="00F30646" w:rsidRDefault="004130BD" w:rsidP="00F30646">
      <w:pPr>
        <w:pStyle w:val="western"/>
        <w:tabs>
          <w:tab w:val="left" w:pos="709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0405" w:rsidRDefault="00E4017E" w:rsidP="00ED2BDC">
      <w:pPr>
        <w:pStyle w:val="western"/>
        <w:spacing w:before="0" w:after="0"/>
        <w:ind w:firstLine="0"/>
        <w:jc w:val="center"/>
        <w:rPr>
          <w:rStyle w:val="highlight"/>
          <w:rFonts w:ascii="Times New Roman" w:hAnsi="Times New Roman" w:cs="Times New Roman"/>
          <w:b/>
          <w:bCs/>
          <w:sz w:val="28"/>
          <w:szCs w:val="28"/>
        </w:rPr>
      </w:pPr>
      <w:r w:rsidRPr="0038040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66230" w:rsidRPr="00380405">
        <w:rPr>
          <w:rFonts w:ascii="Times New Roman" w:hAnsi="Times New Roman" w:cs="Times New Roman"/>
          <w:b/>
          <w:bCs/>
          <w:sz w:val="28"/>
          <w:szCs w:val="28"/>
        </w:rPr>
        <w:t xml:space="preserve">. Условия </w:t>
      </w:r>
      <w:bookmarkStart w:id="14" w:name="YANDEX_77"/>
      <w:bookmarkEnd w:id="14"/>
      <w:r w:rsidR="00966230" w:rsidRPr="00380405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>и</w:t>
      </w:r>
      <w:r w:rsidR="00966230" w:rsidRPr="00380405">
        <w:rPr>
          <w:rFonts w:ascii="Times New Roman" w:hAnsi="Times New Roman" w:cs="Times New Roman"/>
          <w:b/>
          <w:bCs/>
          <w:sz w:val="28"/>
          <w:szCs w:val="28"/>
        </w:rPr>
        <w:t xml:space="preserve"> порядок </w:t>
      </w:r>
      <w:bookmarkStart w:id="15" w:name="YANDEX_78"/>
      <w:bookmarkEnd w:id="15"/>
      <w:r w:rsidR="00966230" w:rsidRPr="00380405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оказания </w:t>
      </w:r>
      <w:bookmarkStart w:id="16" w:name="YANDEX_79"/>
      <w:bookmarkEnd w:id="16"/>
      <w:r w:rsidR="00966230" w:rsidRPr="00380405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поддержки </w:t>
      </w:r>
      <w:bookmarkStart w:id="17" w:name="YANDEX_80"/>
      <w:bookmarkEnd w:id="17"/>
      <w:r w:rsidR="00966230" w:rsidRPr="00380405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>субъектам</w:t>
      </w:r>
      <w:bookmarkStart w:id="18" w:name="YANDEX_81"/>
      <w:bookmarkEnd w:id="18"/>
    </w:p>
    <w:p w:rsidR="00ED2BDC" w:rsidRDefault="00966230" w:rsidP="00ED2BDC">
      <w:pPr>
        <w:pStyle w:val="western"/>
        <w:spacing w:before="0"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05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>малого</w:t>
      </w:r>
      <w:bookmarkStart w:id="19" w:name="YANDEX_82"/>
      <w:bookmarkEnd w:id="19"/>
      <w:r w:rsidRPr="00380405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 и </w:t>
      </w:r>
      <w:bookmarkStart w:id="20" w:name="YANDEX_83"/>
      <w:bookmarkEnd w:id="20"/>
      <w:r w:rsidRPr="00380405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>среднего</w:t>
      </w:r>
      <w:bookmarkStart w:id="21" w:name="YANDEX_84"/>
      <w:bookmarkEnd w:id="21"/>
      <w:r w:rsidRPr="00380405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 предпринимательства </w:t>
      </w:r>
      <w:r w:rsidRPr="00380405">
        <w:rPr>
          <w:rFonts w:ascii="Times New Roman" w:hAnsi="Times New Roman" w:cs="Times New Roman"/>
          <w:b/>
          <w:bCs/>
          <w:sz w:val="28"/>
          <w:szCs w:val="28"/>
        </w:rPr>
        <w:t>и организациям</w:t>
      </w:r>
      <w:r w:rsidRPr="0038040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80405">
        <w:rPr>
          <w:rFonts w:ascii="Times New Roman" w:hAnsi="Times New Roman" w:cs="Times New Roman"/>
          <w:b/>
          <w:bCs/>
          <w:sz w:val="28"/>
          <w:szCs w:val="28"/>
        </w:rPr>
        <w:t>образующим</w:t>
      </w:r>
      <w:r w:rsidRPr="00380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405">
        <w:rPr>
          <w:rFonts w:ascii="Times New Roman" w:hAnsi="Times New Roman" w:cs="Times New Roman"/>
          <w:b/>
          <w:bCs/>
          <w:sz w:val="28"/>
          <w:szCs w:val="28"/>
        </w:rPr>
        <w:t>инфраструктуру</w:t>
      </w:r>
      <w:r w:rsidRPr="00380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405">
        <w:rPr>
          <w:rFonts w:ascii="Times New Roman" w:hAnsi="Times New Roman" w:cs="Times New Roman"/>
          <w:b/>
          <w:bCs/>
          <w:sz w:val="28"/>
          <w:szCs w:val="28"/>
        </w:rPr>
        <w:t>поддержки</w:t>
      </w:r>
      <w:r w:rsidRPr="00380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405">
        <w:rPr>
          <w:rFonts w:ascii="Times New Roman" w:hAnsi="Times New Roman" w:cs="Times New Roman"/>
          <w:b/>
          <w:bCs/>
          <w:sz w:val="28"/>
          <w:szCs w:val="28"/>
        </w:rPr>
        <w:t>субъектов</w:t>
      </w:r>
      <w:r w:rsidRPr="00380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405">
        <w:rPr>
          <w:rFonts w:ascii="Times New Roman" w:hAnsi="Times New Roman" w:cs="Times New Roman"/>
          <w:b/>
          <w:bCs/>
          <w:sz w:val="28"/>
          <w:szCs w:val="28"/>
        </w:rPr>
        <w:t>малого</w:t>
      </w:r>
      <w:r w:rsidRPr="00380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40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80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405">
        <w:rPr>
          <w:rFonts w:ascii="Times New Roman" w:hAnsi="Times New Roman" w:cs="Times New Roman"/>
          <w:b/>
          <w:bCs/>
          <w:sz w:val="28"/>
          <w:szCs w:val="28"/>
        </w:rPr>
        <w:t>среднего</w:t>
      </w:r>
      <w:r w:rsidRPr="00380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405">
        <w:rPr>
          <w:rFonts w:ascii="Times New Roman" w:hAnsi="Times New Roman" w:cs="Times New Roman"/>
          <w:b/>
          <w:bCs/>
          <w:sz w:val="28"/>
          <w:szCs w:val="28"/>
        </w:rPr>
        <w:t xml:space="preserve">предпринимательства на территории </w:t>
      </w:r>
      <w:r w:rsidR="00924E86" w:rsidRPr="00380405">
        <w:rPr>
          <w:rFonts w:ascii="Times New Roman" w:hAnsi="Times New Roman" w:cs="Times New Roman"/>
          <w:b/>
          <w:sz w:val="28"/>
          <w:szCs w:val="28"/>
        </w:rPr>
        <w:t>Куринского</w:t>
      </w:r>
      <w:r w:rsidRPr="003804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0BD" w:rsidRPr="00380405" w:rsidRDefault="00966230" w:rsidP="00ED2BDC">
      <w:pPr>
        <w:pStyle w:val="western"/>
        <w:spacing w:before="0"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05">
        <w:rPr>
          <w:rFonts w:ascii="Times New Roman" w:hAnsi="Times New Roman" w:cs="Times New Roman"/>
          <w:b/>
          <w:sz w:val="28"/>
          <w:szCs w:val="28"/>
        </w:rPr>
        <w:t>сельского поселения Апшеронского района</w:t>
      </w:r>
    </w:p>
    <w:p w:rsidR="00966230" w:rsidRPr="00F30646" w:rsidRDefault="00966230" w:rsidP="00F30646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30646">
        <w:rPr>
          <w:rFonts w:ascii="Times New Roman" w:hAnsi="Times New Roman" w:cs="Times New Roman"/>
          <w:sz w:val="28"/>
          <w:szCs w:val="28"/>
        </w:rPr>
        <w:t>2.1. На территории</w:t>
      </w:r>
      <w:bookmarkStart w:id="22" w:name="YANDEX_85"/>
      <w:bookmarkEnd w:id="22"/>
      <w:r w:rsidRPr="00F30646">
        <w:rPr>
          <w:rFonts w:ascii="Times New Roman" w:hAnsi="Times New Roman" w:cs="Times New Roman"/>
          <w:sz w:val="28"/>
          <w:szCs w:val="28"/>
        </w:rPr>
        <w:t xml:space="preserve"> </w:t>
      </w:r>
      <w:r w:rsidR="00924E86">
        <w:rPr>
          <w:rFonts w:ascii="Times New Roman" w:hAnsi="Times New Roman" w:cs="Times New Roman"/>
          <w:sz w:val="28"/>
          <w:szCs w:val="28"/>
        </w:rPr>
        <w:t>Куринского</w:t>
      </w:r>
      <w:r w:rsidRPr="00F30646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поддержка</w:t>
      </w:r>
      <w:bookmarkStart w:id="23" w:name="YANDEX_86"/>
      <w:bookmarkEnd w:id="23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 субъект</w:t>
      </w:r>
      <w:bookmarkStart w:id="24" w:name="YANDEX_87"/>
      <w:bookmarkEnd w:id="24"/>
      <w:r w:rsidRPr="00F30646">
        <w:rPr>
          <w:rStyle w:val="highlight"/>
          <w:rFonts w:ascii="Times New Roman" w:hAnsi="Times New Roman" w:cs="Times New Roman"/>
          <w:sz w:val="28"/>
          <w:szCs w:val="28"/>
        </w:rPr>
        <w:t>ам малого</w:t>
      </w:r>
      <w:bookmarkStart w:id="25" w:name="YANDEX_88"/>
      <w:bookmarkEnd w:id="25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 и</w:t>
      </w:r>
      <w:bookmarkStart w:id="26" w:name="YANDEX_89"/>
      <w:bookmarkEnd w:id="26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 среднего</w:t>
      </w:r>
      <w:bookmarkStart w:id="27" w:name="YANDEX_90"/>
      <w:bookmarkEnd w:id="27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Pr="00F30646">
        <w:rPr>
          <w:rFonts w:ascii="Times New Roman" w:hAnsi="Times New Roman" w:cs="Times New Roman"/>
          <w:sz w:val="28"/>
          <w:szCs w:val="28"/>
        </w:rPr>
        <w:t xml:space="preserve"> может осуществляться в следующих формах:</w:t>
      </w:r>
    </w:p>
    <w:p w:rsidR="00966230" w:rsidRPr="00F30646" w:rsidRDefault="00966230" w:rsidP="00F30646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30646">
        <w:rPr>
          <w:rFonts w:ascii="Times New Roman" w:hAnsi="Times New Roman" w:cs="Times New Roman"/>
          <w:sz w:val="28"/>
          <w:szCs w:val="28"/>
        </w:rPr>
        <w:t>- консультационная;</w:t>
      </w:r>
    </w:p>
    <w:p w:rsidR="00966230" w:rsidRPr="00F30646" w:rsidRDefault="00966230" w:rsidP="00F30646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30646">
        <w:rPr>
          <w:rFonts w:ascii="Times New Roman" w:hAnsi="Times New Roman" w:cs="Times New Roman"/>
          <w:sz w:val="28"/>
          <w:szCs w:val="28"/>
        </w:rPr>
        <w:t>- имущественная;</w:t>
      </w:r>
    </w:p>
    <w:p w:rsidR="00966230" w:rsidRPr="00F30646" w:rsidRDefault="00966230" w:rsidP="00F30646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30646">
        <w:rPr>
          <w:rFonts w:ascii="Times New Roman" w:hAnsi="Times New Roman" w:cs="Times New Roman"/>
          <w:sz w:val="28"/>
          <w:szCs w:val="28"/>
        </w:rPr>
        <w:t>- информационная.</w:t>
      </w:r>
      <w:bookmarkStart w:id="28" w:name="YANDEX_91"/>
      <w:bookmarkEnd w:id="28"/>
    </w:p>
    <w:p w:rsidR="00966230" w:rsidRPr="00F30646" w:rsidRDefault="00966230" w:rsidP="00F30646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30646">
        <w:rPr>
          <w:rFonts w:ascii="Times New Roman" w:hAnsi="Times New Roman" w:cs="Times New Roman"/>
          <w:sz w:val="28"/>
          <w:szCs w:val="28"/>
        </w:rPr>
        <w:t xml:space="preserve">2.2. Основными принципами </w:t>
      </w:r>
      <w:bookmarkStart w:id="29" w:name="YANDEX_119"/>
      <w:bookmarkEnd w:id="29"/>
      <w:r w:rsidRPr="00F30646">
        <w:rPr>
          <w:rFonts w:ascii="Times New Roman" w:hAnsi="Times New Roman" w:cs="Times New Roman"/>
          <w:sz w:val="28"/>
          <w:szCs w:val="28"/>
        </w:rPr>
        <w:t>п</w:t>
      </w:r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оддержки </w:t>
      </w:r>
      <w:r w:rsidRPr="00F30646">
        <w:rPr>
          <w:rFonts w:ascii="Times New Roman" w:hAnsi="Times New Roman" w:cs="Times New Roman"/>
          <w:sz w:val="28"/>
          <w:szCs w:val="28"/>
        </w:rPr>
        <w:t>являются:</w:t>
      </w:r>
    </w:p>
    <w:p w:rsidR="00966230" w:rsidRPr="00F30646" w:rsidRDefault="00966230" w:rsidP="00F30646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30646">
        <w:rPr>
          <w:rFonts w:ascii="Times New Roman" w:hAnsi="Times New Roman" w:cs="Times New Roman"/>
          <w:sz w:val="28"/>
          <w:szCs w:val="28"/>
        </w:rPr>
        <w:t xml:space="preserve">- заявительный </w:t>
      </w:r>
      <w:bookmarkStart w:id="30" w:name="YANDEX_120"/>
      <w:bookmarkEnd w:id="30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порядок </w:t>
      </w:r>
      <w:bookmarkStart w:id="31" w:name="YANDEX_121"/>
      <w:bookmarkEnd w:id="31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обращения </w:t>
      </w:r>
      <w:bookmarkStart w:id="32" w:name="YANDEX_122"/>
      <w:bookmarkEnd w:id="32"/>
      <w:r w:rsidRPr="00F30646">
        <w:rPr>
          <w:rStyle w:val="highlight"/>
          <w:rFonts w:ascii="Times New Roman" w:hAnsi="Times New Roman" w:cs="Times New Roman"/>
          <w:sz w:val="28"/>
          <w:szCs w:val="28"/>
        </w:rPr>
        <w:t>субъектов</w:t>
      </w:r>
      <w:bookmarkStart w:id="33" w:name="YANDEX_123"/>
      <w:bookmarkEnd w:id="33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 малого </w:t>
      </w:r>
      <w:bookmarkStart w:id="34" w:name="YANDEX_124"/>
      <w:bookmarkEnd w:id="34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bookmarkStart w:id="35" w:name="YANDEX_125"/>
      <w:bookmarkEnd w:id="35"/>
      <w:r w:rsidRPr="00F30646">
        <w:rPr>
          <w:rStyle w:val="highlight"/>
          <w:rFonts w:ascii="Times New Roman" w:hAnsi="Times New Roman" w:cs="Times New Roman"/>
          <w:sz w:val="28"/>
          <w:szCs w:val="28"/>
        </w:rPr>
        <w:t>среднего</w:t>
      </w:r>
      <w:bookmarkStart w:id="36" w:name="YANDEX_126"/>
      <w:bookmarkEnd w:id="36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 предпринимательства </w:t>
      </w:r>
      <w:bookmarkStart w:id="37" w:name="YANDEX_127"/>
      <w:bookmarkEnd w:id="37"/>
      <w:r w:rsidRPr="00F30646">
        <w:rPr>
          <w:rStyle w:val="highlight"/>
          <w:rFonts w:ascii="Times New Roman" w:hAnsi="Times New Roman" w:cs="Times New Roman"/>
          <w:sz w:val="28"/>
          <w:szCs w:val="28"/>
        </w:rPr>
        <w:t>за</w:t>
      </w:r>
      <w:bookmarkStart w:id="38" w:name="YANDEX_128"/>
      <w:bookmarkEnd w:id="38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оказанием</w:t>
      </w:r>
      <w:bookmarkStart w:id="39" w:name="YANDEX_129"/>
      <w:bookmarkEnd w:id="39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F30646">
        <w:rPr>
          <w:rFonts w:ascii="Times New Roman" w:hAnsi="Times New Roman" w:cs="Times New Roman"/>
          <w:sz w:val="28"/>
          <w:szCs w:val="28"/>
        </w:rPr>
        <w:t>;</w:t>
      </w:r>
    </w:p>
    <w:p w:rsidR="00966230" w:rsidRPr="00F30646" w:rsidRDefault="00966230" w:rsidP="00F30646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30646">
        <w:rPr>
          <w:rFonts w:ascii="Times New Roman" w:hAnsi="Times New Roman" w:cs="Times New Roman"/>
          <w:sz w:val="28"/>
          <w:szCs w:val="28"/>
        </w:rPr>
        <w:t xml:space="preserve">- доступность инфраструктуры </w:t>
      </w:r>
      <w:bookmarkStart w:id="40" w:name="YANDEX_130"/>
      <w:bookmarkEnd w:id="40"/>
      <w:r w:rsidRPr="00F30646">
        <w:rPr>
          <w:rStyle w:val="highlight"/>
          <w:rFonts w:ascii="Times New Roman" w:hAnsi="Times New Roman" w:cs="Times New Roman"/>
          <w:sz w:val="28"/>
          <w:szCs w:val="28"/>
        </w:rPr>
        <w:t>поддержки</w:t>
      </w:r>
      <w:bookmarkStart w:id="41" w:name="YANDEX_131"/>
      <w:bookmarkEnd w:id="41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 субъектов </w:t>
      </w:r>
      <w:bookmarkStart w:id="42" w:name="YANDEX_132"/>
      <w:bookmarkEnd w:id="42"/>
      <w:r w:rsidRPr="00F30646">
        <w:rPr>
          <w:rStyle w:val="highlight"/>
          <w:rFonts w:ascii="Times New Roman" w:hAnsi="Times New Roman" w:cs="Times New Roman"/>
          <w:sz w:val="28"/>
          <w:szCs w:val="28"/>
        </w:rPr>
        <w:t>малого</w:t>
      </w:r>
      <w:bookmarkStart w:id="43" w:name="YANDEX_133"/>
      <w:bookmarkEnd w:id="43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 и </w:t>
      </w:r>
      <w:bookmarkStart w:id="44" w:name="YANDEX_134"/>
      <w:bookmarkEnd w:id="44"/>
      <w:r w:rsidRPr="00F30646">
        <w:rPr>
          <w:rStyle w:val="highlight"/>
          <w:rFonts w:ascii="Times New Roman" w:hAnsi="Times New Roman" w:cs="Times New Roman"/>
          <w:sz w:val="28"/>
          <w:szCs w:val="28"/>
        </w:rPr>
        <w:t>среднего</w:t>
      </w:r>
      <w:bookmarkStart w:id="45" w:name="YANDEX_135"/>
      <w:bookmarkEnd w:id="45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Pr="00F30646">
        <w:rPr>
          <w:rFonts w:ascii="Times New Roman" w:hAnsi="Times New Roman" w:cs="Times New Roman"/>
          <w:sz w:val="28"/>
          <w:szCs w:val="28"/>
        </w:rPr>
        <w:t>;</w:t>
      </w:r>
    </w:p>
    <w:p w:rsidR="00966230" w:rsidRPr="00F30646" w:rsidRDefault="00966230" w:rsidP="00F30646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30646">
        <w:rPr>
          <w:rFonts w:ascii="Times New Roman" w:hAnsi="Times New Roman" w:cs="Times New Roman"/>
          <w:sz w:val="28"/>
          <w:szCs w:val="28"/>
        </w:rPr>
        <w:t>- равный доступ</w:t>
      </w:r>
      <w:bookmarkStart w:id="46" w:name="YANDEX_136"/>
      <w:bookmarkEnd w:id="46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 субъектов </w:t>
      </w:r>
      <w:bookmarkStart w:id="47" w:name="YANDEX_137"/>
      <w:bookmarkEnd w:id="47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малого </w:t>
      </w:r>
      <w:bookmarkStart w:id="48" w:name="YANDEX_138"/>
      <w:bookmarkEnd w:id="48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bookmarkStart w:id="49" w:name="YANDEX_139"/>
      <w:bookmarkEnd w:id="49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среднего </w:t>
      </w:r>
      <w:bookmarkStart w:id="50" w:name="YANDEX_140"/>
      <w:bookmarkEnd w:id="50"/>
      <w:r w:rsidRPr="00F30646">
        <w:rPr>
          <w:rStyle w:val="highlight"/>
          <w:rFonts w:ascii="Times New Roman" w:hAnsi="Times New Roman" w:cs="Times New Roman"/>
          <w:sz w:val="28"/>
          <w:szCs w:val="28"/>
        </w:rPr>
        <w:t>предпринимательства</w:t>
      </w:r>
      <w:r w:rsidRPr="00F30646">
        <w:rPr>
          <w:rFonts w:ascii="Times New Roman" w:hAnsi="Times New Roman" w:cs="Times New Roman"/>
          <w:sz w:val="28"/>
          <w:szCs w:val="28"/>
        </w:rPr>
        <w:t xml:space="preserve"> к мероприятиям действующей программы;</w:t>
      </w:r>
    </w:p>
    <w:p w:rsidR="00966230" w:rsidRPr="00F30646" w:rsidRDefault="00966230" w:rsidP="00F30646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51" w:name="YANDEX_141"/>
      <w:bookmarkEnd w:id="51"/>
      <w:r w:rsidRPr="00F30646">
        <w:rPr>
          <w:rStyle w:val="highlight"/>
          <w:rFonts w:ascii="Times New Roman" w:hAnsi="Times New Roman" w:cs="Times New Roman"/>
          <w:sz w:val="28"/>
          <w:szCs w:val="28"/>
        </w:rPr>
        <w:lastRenderedPageBreak/>
        <w:t xml:space="preserve">- оказание </w:t>
      </w:r>
      <w:bookmarkStart w:id="52" w:name="YANDEX_142"/>
      <w:bookmarkEnd w:id="52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поддержки </w:t>
      </w:r>
      <w:r w:rsidRPr="00F30646">
        <w:rPr>
          <w:rFonts w:ascii="Times New Roman" w:hAnsi="Times New Roman" w:cs="Times New Roman"/>
          <w:sz w:val="28"/>
          <w:szCs w:val="28"/>
        </w:rPr>
        <w:t>с соблюдением требований действующего законодательства;</w:t>
      </w:r>
    </w:p>
    <w:p w:rsidR="00966230" w:rsidRPr="00F30646" w:rsidRDefault="00966230" w:rsidP="00F30646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30646">
        <w:rPr>
          <w:rFonts w:ascii="Times New Roman" w:hAnsi="Times New Roman" w:cs="Times New Roman"/>
          <w:sz w:val="28"/>
          <w:szCs w:val="28"/>
        </w:rPr>
        <w:t>- открытость процедур</w:t>
      </w:r>
      <w:bookmarkStart w:id="53" w:name="YANDEX_143"/>
      <w:bookmarkEnd w:id="53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оказания</w:t>
      </w:r>
      <w:bookmarkStart w:id="54" w:name="YANDEX_144"/>
      <w:bookmarkEnd w:id="54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F30646">
        <w:rPr>
          <w:rFonts w:ascii="Times New Roman" w:hAnsi="Times New Roman" w:cs="Times New Roman"/>
          <w:sz w:val="28"/>
          <w:szCs w:val="28"/>
        </w:rPr>
        <w:t>.</w:t>
      </w:r>
    </w:p>
    <w:p w:rsidR="00966230" w:rsidRPr="00F30646" w:rsidRDefault="00966230" w:rsidP="00F30646">
      <w:pPr>
        <w:tabs>
          <w:tab w:val="left" w:pos="1134"/>
        </w:tabs>
        <w:autoSpaceDE w:val="0"/>
        <w:ind w:firstLine="709"/>
        <w:jc w:val="both"/>
        <w:rPr>
          <w:bCs/>
          <w:kern w:val="2"/>
          <w:sz w:val="28"/>
          <w:szCs w:val="28"/>
        </w:rPr>
      </w:pPr>
      <w:r w:rsidRPr="00F30646">
        <w:rPr>
          <w:sz w:val="28"/>
          <w:szCs w:val="28"/>
        </w:rPr>
        <w:t xml:space="preserve">При обращении субъектов малого и среднего предпринимательства за оказанием поддержки </w:t>
      </w:r>
      <w:r w:rsidRPr="00F30646">
        <w:rPr>
          <w:bCs/>
          <w:kern w:val="2"/>
          <w:sz w:val="28"/>
          <w:szCs w:val="28"/>
        </w:rPr>
        <w:t xml:space="preserve">обращение рассматривается в соответствии с </w:t>
      </w:r>
      <w:bookmarkStart w:id="55" w:name="YANDEX_152"/>
      <w:bookmarkEnd w:id="55"/>
      <w:r w:rsidRPr="00F30646">
        <w:rPr>
          <w:bCs/>
          <w:kern w:val="2"/>
          <w:sz w:val="28"/>
          <w:szCs w:val="28"/>
        </w:rPr>
        <w:t xml:space="preserve">Порядком рассмотрения обращений субъектов малого и среднего предпринимательства в администрации </w:t>
      </w:r>
      <w:r w:rsidR="00924E86">
        <w:rPr>
          <w:sz w:val="28"/>
          <w:szCs w:val="28"/>
        </w:rPr>
        <w:t>Куринского</w:t>
      </w:r>
      <w:r w:rsidRPr="00F30646">
        <w:rPr>
          <w:sz w:val="28"/>
          <w:szCs w:val="28"/>
        </w:rPr>
        <w:t xml:space="preserve"> сельского поселения Апшеронского района</w:t>
      </w:r>
      <w:r w:rsidRPr="00F30646">
        <w:rPr>
          <w:bCs/>
          <w:kern w:val="2"/>
          <w:sz w:val="28"/>
          <w:szCs w:val="28"/>
        </w:rPr>
        <w:t>.</w:t>
      </w:r>
    </w:p>
    <w:p w:rsidR="00966230" w:rsidRPr="00F30646" w:rsidRDefault="00966230" w:rsidP="00F30646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F30646">
        <w:rPr>
          <w:rStyle w:val="highlight"/>
          <w:sz w:val="28"/>
          <w:szCs w:val="28"/>
        </w:rPr>
        <w:t>2.3. Субъектам</w:t>
      </w:r>
      <w:bookmarkStart w:id="56" w:name="YANDEX_153"/>
      <w:bookmarkEnd w:id="56"/>
      <w:r w:rsidRPr="00F30646">
        <w:rPr>
          <w:rStyle w:val="highlight"/>
          <w:sz w:val="28"/>
          <w:szCs w:val="28"/>
        </w:rPr>
        <w:t xml:space="preserve">и малого и среднего </w:t>
      </w:r>
      <w:bookmarkStart w:id="57" w:name="YANDEX_154"/>
      <w:bookmarkEnd w:id="57"/>
      <w:r w:rsidRPr="00F30646">
        <w:rPr>
          <w:rStyle w:val="highlight"/>
          <w:sz w:val="28"/>
          <w:szCs w:val="28"/>
        </w:rPr>
        <w:t>предпринимательства</w:t>
      </w:r>
      <w:r w:rsidRPr="00F30646">
        <w:rPr>
          <w:sz w:val="28"/>
          <w:szCs w:val="28"/>
        </w:rPr>
        <w:t xml:space="preserve">, претендующим на получение </w:t>
      </w:r>
      <w:bookmarkStart w:id="58" w:name="YANDEX_155"/>
      <w:bookmarkEnd w:id="58"/>
      <w:r w:rsidRPr="00F30646">
        <w:rPr>
          <w:sz w:val="28"/>
          <w:szCs w:val="28"/>
        </w:rPr>
        <w:t>п</w:t>
      </w:r>
      <w:r w:rsidRPr="00F30646">
        <w:rPr>
          <w:rStyle w:val="highlight"/>
          <w:sz w:val="28"/>
          <w:szCs w:val="28"/>
        </w:rPr>
        <w:t>оддержки</w:t>
      </w:r>
      <w:r w:rsidRPr="00F30646">
        <w:rPr>
          <w:sz w:val="28"/>
          <w:szCs w:val="28"/>
        </w:rPr>
        <w:t>, должны быть предоставлены следующие документы:</w:t>
      </w:r>
    </w:p>
    <w:p w:rsidR="00966230" w:rsidRPr="00F30646" w:rsidRDefault="00966230" w:rsidP="00F30646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- заявление на получение поддержки;</w:t>
      </w:r>
    </w:p>
    <w:p w:rsidR="00966230" w:rsidRPr="00F30646" w:rsidRDefault="00966230" w:rsidP="009C482F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- копии регистрационных, учредительных документов со всеми действующими изменениями и дополнениями;</w:t>
      </w:r>
    </w:p>
    <w:p w:rsidR="00966230" w:rsidRPr="00F30646" w:rsidRDefault="00966230" w:rsidP="00F3064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- копии лицензии на заявленную деятельность;</w:t>
      </w:r>
    </w:p>
    <w:p w:rsidR="00966230" w:rsidRPr="00F30646" w:rsidRDefault="00966230" w:rsidP="00F3064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- справки из налогового органа об отсутствии задолженности по платежам в бюджет;</w:t>
      </w:r>
    </w:p>
    <w:p w:rsidR="00966230" w:rsidRPr="00F30646" w:rsidRDefault="00966230" w:rsidP="00F3064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- документ, подтверждающий правоспособность представителя заявителя заключать договор от имени юридического лица;</w:t>
      </w:r>
    </w:p>
    <w:p w:rsidR="00966230" w:rsidRPr="00F30646" w:rsidRDefault="00966230" w:rsidP="00F3064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- обоснование формы и размер необходимой поддержки с указанием целей использования и расходования испрашиваемых ресурсов.</w:t>
      </w:r>
    </w:p>
    <w:p w:rsidR="00966230" w:rsidRPr="00F30646" w:rsidRDefault="00966230" w:rsidP="00F30646">
      <w:pPr>
        <w:shd w:val="clear" w:color="auto" w:fill="FFFFFF"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966230" w:rsidRPr="00F30646" w:rsidRDefault="00966230" w:rsidP="00F3064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- выписку из Единого государственного реестра юридических лиц;</w:t>
      </w:r>
    </w:p>
    <w:p w:rsidR="00966230" w:rsidRPr="00F30646" w:rsidRDefault="00966230" w:rsidP="00F3064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- налоговую декларацию за предшествующий отчетный период;</w:t>
      </w:r>
    </w:p>
    <w:p w:rsidR="00966230" w:rsidRPr="00F30646" w:rsidRDefault="00966230" w:rsidP="00F3064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- справку о средней численности работников за предшествующий календарный год;</w:t>
      </w:r>
    </w:p>
    <w:p w:rsidR="00966230" w:rsidRPr="00F30646" w:rsidRDefault="00966230" w:rsidP="00F3064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- бухгалтерский баланс за предшествующий отчетный период.</w:t>
      </w:r>
    </w:p>
    <w:p w:rsidR="00966230" w:rsidRPr="00F30646" w:rsidRDefault="00966230" w:rsidP="00F30646">
      <w:pPr>
        <w:shd w:val="clear" w:color="auto" w:fill="FEFEFE"/>
        <w:ind w:firstLine="709"/>
        <w:jc w:val="both"/>
        <w:rPr>
          <w:bCs/>
          <w:kern w:val="2"/>
          <w:sz w:val="28"/>
          <w:szCs w:val="28"/>
        </w:rPr>
      </w:pPr>
      <w:r w:rsidRPr="00F30646">
        <w:rPr>
          <w:iCs/>
          <w:sz w:val="28"/>
          <w:szCs w:val="28"/>
        </w:rPr>
        <w:t xml:space="preserve">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Pr="00F30646">
        <w:rPr>
          <w:bCs/>
          <w:kern w:val="2"/>
          <w:sz w:val="28"/>
          <w:szCs w:val="28"/>
        </w:rPr>
        <w:t xml:space="preserve">субъектов малого и среднего предпринимательства в администрации </w:t>
      </w:r>
      <w:r w:rsidR="00924E86">
        <w:rPr>
          <w:sz w:val="28"/>
          <w:szCs w:val="28"/>
        </w:rPr>
        <w:t>Куринского</w:t>
      </w:r>
      <w:r w:rsidRPr="00F30646">
        <w:rPr>
          <w:sz w:val="28"/>
          <w:szCs w:val="28"/>
        </w:rPr>
        <w:t xml:space="preserve"> сельского поселения Апшеронского района</w:t>
      </w:r>
      <w:r w:rsidRPr="00F30646">
        <w:rPr>
          <w:bCs/>
          <w:kern w:val="2"/>
          <w:sz w:val="28"/>
          <w:szCs w:val="28"/>
        </w:rPr>
        <w:t xml:space="preserve"> согласно </w:t>
      </w:r>
      <w:r w:rsidRPr="00F30646">
        <w:rPr>
          <w:kern w:val="2"/>
          <w:sz w:val="28"/>
          <w:szCs w:val="28"/>
        </w:rPr>
        <w:t>приложению № 1</w:t>
      </w:r>
      <w:r w:rsidRPr="00F30646">
        <w:rPr>
          <w:bCs/>
          <w:kern w:val="2"/>
          <w:sz w:val="28"/>
          <w:szCs w:val="28"/>
        </w:rPr>
        <w:t xml:space="preserve"> к настоящему положению.</w:t>
      </w:r>
    </w:p>
    <w:p w:rsidR="00966230" w:rsidRPr="00F30646" w:rsidRDefault="00966230" w:rsidP="00F30646">
      <w:pPr>
        <w:pStyle w:val="western"/>
        <w:tabs>
          <w:tab w:val="left" w:pos="851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2.6. Поддержка </w:t>
      </w:r>
      <w:r w:rsidRPr="00F30646">
        <w:rPr>
          <w:rFonts w:ascii="Times New Roman" w:hAnsi="Times New Roman" w:cs="Times New Roman"/>
          <w:sz w:val="28"/>
          <w:szCs w:val="28"/>
        </w:rPr>
        <w:t xml:space="preserve">не может оказываться в отношении </w:t>
      </w:r>
      <w:bookmarkStart w:id="59" w:name="YANDEX_170"/>
      <w:bookmarkEnd w:id="59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субъектов </w:t>
      </w:r>
      <w:bookmarkStart w:id="60" w:name="YANDEX_171"/>
      <w:bookmarkEnd w:id="60"/>
      <w:r w:rsidRPr="00F30646">
        <w:rPr>
          <w:rStyle w:val="highlight"/>
          <w:rFonts w:ascii="Times New Roman" w:hAnsi="Times New Roman" w:cs="Times New Roman"/>
          <w:sz w:val="28"/>
          <w:szCs w:val="28"/>
        </w:rPr>
        <w:t>малого</w:t>
      </w:r>
      <w:bookmarkStart w:id="61" w:name="YANDEX_172"/>
      <w:bookmarkEnd w:id="61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 и </w:t>
      </w:r>
      <w:bookmarkStart w:id="62" w:name="YANDEX_173"/>
      <w:bookmarkEnd w:id="62"/>
      <w:r w:rsidRPr="00F30646">
        <w:rPr>
          <w:rStyle w:val="highlight"/>
          <w:rFonts w:ascii="Times New Roman" w:hAnsi="Times New Roman" w:cs="Times New Roman"/>
          <w:sz w:val="28"/>
          <w:szCs w:val="28"/>
        </w:rPr>
        <w:t>среднего</w:t>
      </w:r>
      <w:bookmarkStart w:id="63" w:name="YANDEX_174"/>
      <w:bookmarkEnd w:id="63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Pr="00F30646">
        <w:rPr>
          <w:rFonts w:ascii="Times New Roman" w:hAnsi="Times New Roman" w:cs="Times New Roman"/>
          <w:sz w:val="28"/>
          <w:szCs w:val="28"/>
        </w:rPr>
        <w:t>:</w:t>
      </w:r>
    </w:p>
    <w:p w:rsidR="00966230" w:rsidRPr="00F30646" w:rsidRDefault="00966230" w:rsidP="00F30646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30646">
        <w:rPr>
          <w:rFonts w:ascii="Times New Roman" w:hAnsi="Times New Roman" w:cs="Times New Roman"/>
          <w:sz w:val="28"/>
          <w:szCs w:val="28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966230" w:rsidRPr="00F30646" w:rsidRDefault="00966230" w:rsidP="00F30646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30646">
        <w:rPr>
          <w:rFonts w:ascii="Times New Roman" w:hAnsi="Times New Roman" w:cs="Times New Roman"/>
          <w:sz w:val="28"/>
          <w:szCs w:val="28"/>
        </w:rPr>
        <w:t>- являющихся участниками соглашений о разделе продукции;</w:t>
      </w:r>
    </w:p>
    <w:p w:rsidR="00966230" w:rsidRPr="00F30646" w:rsidRDefault="00966230" w:rsidP="00F30646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3064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30646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F30646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966230" w:rsidRPr="00F30646" w:rsidRDefault="00966230" w:rsidP="00F30646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30646">
        <w:rPr>
          <w:rFonts w:ascii="Times New Roman" w:hAnsi="Times New Roman" w:cs="Times New Roman"/>
          <w:sz w:val="28"/>
          <w:szCs w:val="28"/>
        </w:rPr>
        <w:t>- являющихся в</w:t>
      </w:r>
      <w:bookmarkStart w:id="64" w:name="YANDEX_175"/>
      <w:bookmarkEnd w:id="64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 порядке</w:t>
      </w:r>
      <w:r w:rsidRPr="00F30646">
        <w:rPr>
          <w:rFonts w:ascii="Times New Roman" w:hAnsi="Times New Roman" w:cs="Times New Roman"/>
          <w:sz w:val="28"/>
          <w:szCs w:val="28"/>
        </w:rPr>
        <w:t xml:space="preserve">, установленном законодательством Российской Федерации о валютном регулировании </w:t>
      </w:r>
      <w:bookmarkStart w:id="65" w:name="YANDEX_176"/>
      <w:bookmarkEnd w:id="65"/>
      <w:r w:rsidRPr="00F30646">
        <w:rPr>
          <w:rStyle w:val="highlight"/>
          <w:rFonts w:ascii="Times New Roman" w:hAnsi="Times New Roman" w:cs="Times New Roman"/>
          <w:sz w:val="28"/>
          <w:szCs w:val="28"/>
        </w:rPr>
        <w:t>и</w:t>
      </w:r>
      <w:r w:rsidRPr="00F30646">
        <w:rPr>
          <w:rFonts w:ascii="Times New Roman" w:hAnsi="Times New Roman" w:cs="Times New Roman"/>
          <w:sz w:val="28"/>
          <w:szCs w:val="28"/>
        </w:rPr>
        <w:t xml:space="preserve">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66230" w:rsidRPr="00F30646" w:rsidRDefault="00966230" w:rsidP="00F30646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30646">
        <w:rPr>
          <w:rFonts w:ascii="Times New Roman" w:hAnsi="Times New Roman" w:cs="Times New Roman"/>
          <w:sz w:val="28"/>
          <w:szCs w:val="28"/>
        </w:rPr>
        <w:t>2.7. В</w:t>
      </w:r>
      <w:bookmarkStart w:id="66" w:name="YANDEX_177"/>
      <w:bookmarkEnd w:id="66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оказании </w:t>
      </w:r>
      <w:bookmarkStart w:id="67" w:name="YANDEX_178"/>
      <w:bookmarkEnd w:id="67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поддержки </w:t>
      </w:r>
      <w:r w:rsidRPr="00F30646">
        <w:rPr>
          <w:rFonts w:ascii="Times New Roman" w:hAnsi="Times New Roman" w:cs="Times New Roman"/>
          <w:sz w:val="28"/>
          <w:szCs w:val="28"/>
        </w:rPr>
        <w:t>должно быть отказано в случае, если:</w:t>
      </w:r>
    </w:p>
    <w:p w:rsidR="00966230" w:rsidRPr="00F30646" w:rsidRDefault="00966230" w:rsidP="00F30646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30646">
        <w:rPr>
          <w:rFonts w:ascii="Times New Roman" w:hAnsi="Times New Roman" w:cs="Times New Roman"/>
          <w:sz w:val="28"/>
          <w:szCs w:val="28"/>
        </w:rPr>
        <w:lastRenderedPageBreak/>
        <w:t xml:space="preserve">1) не представлены необходимые документы или представлены недостоверные сведения </w:t>
      </w:r>
      <w:bookmarkStart w:id="68" w:name="YANDEX_179"/>
      <w:bookmarkEnd w:id="68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r w:rsidRPr="00F30646">
        <w:rPr>
          <w:rFonts w:ascii="Times New Roman" w:hAnsi="Times New Roman" w:cs="Times New Roman"/>
          <w:sz w:val="28"/>
          <w:szCs w:val="28"/>
        </w:rPr>
        <w:t>документы;</w:t>
      </w:r>
    </w:p>
    <w:p w:rsidR="00966230" w:rsidRPr="00F30646" w:rsidRDefault="00966230" w:rsidP="00F30646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30646">
        <w:rPr>
          <w:rFonts w:ascii="Times New Roman" w:hAnsi="Times New Roman" w:cs="Times New Roman"/>
          <w:sz w:val="28"/>
          <w:szCs w:val="28"/>
        </w:rPr>
        <w:t>2) имеются невыполненные обязательства перед бюджетом любого уровня;</w:t>
      </w:r>
    </w:p>
    <w:p w:rsidR="00966230" w:rsidRPr="00F30646" w:rsidRDefault="00966230" w:rsidP="00F30646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30646">
        <w:rPr>
          <w:rFonts w:ascii="Times New Roman" w:hAnsi="Times New Roman" w:cs="Times New Roman"/>
          <w:sz w:val="28"/>
          <w:szCs w:val="28"/>
        </w:rPr>
        <w:t xml:space="preserve">3) ранее в отношении заявителя – </w:t>
      </w:r>
      <w:bookmarkStart w:id="69" w:name="YANDEX_182"/>
      <w:bookmarkEnd w:id="69"/>
      <w:r w:rsidRPr="00F30646">
        <w:rPr>
          <w:rStyle w:val="highlight"/>
          <w:rFonts w:ascii="Times New Roman" w:hAnsi="Times New Roman" w:cs="Times New Roman"/>
          <w:sz w:val="28"/>
          <w:szCs w:val="28"/>
        </w:rPr>
        <w:t>субъекта</w:t>
      </w:r>
      <w:bookmarkStart w:id="70" w:name="YANDEX_183"/>
      <w:bookmarkEnd w:id="70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 малого</w:t>
      </w:r>
      <w:bookmarkStart w:id="71" w:name="YANDEX_184"/>
      <w:bookmarkEnd w:id="71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 и </w:t>
      </w:r>
      <w:bookmarkStart w:id="72" w:name="YANDEX_185"/>
      <w:bookmarkEnd w:id="72"/>
      <w:r w:rsidRPr="00F30646">
        <w:rPr>
          <w:rStyle w:val="highlight"/>
          <w:rFonts w:ascii="Times New Roman" w:hAnsi="Times New Roman" w:cs="Times New Roman"/>
          <w:sz w:val="28"/>
          <w:szCs w:val="28"/>
        </w:rPr>
        <w:t>среднего</w:t>
      </w:r>
      <w:bookmarkStart w:id="73" w:name="YANDEX_186"/>
      <w:bookmarkEnd w:id="73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Pr="00F30646">
        <w:rPr>
          <w:rFonts w:ascii="Times New Roman" w:hAnsi="Times New Roman" w:cs="Times New Roman"/>
          <w:sz w:val="28"/>
          <w:szCs w:val="28"/>
        </w:rPr>
        <w:t xml:space="preserve"> было принято решение об </w:t>
      </w:r>
      <w:bookmarkStart w:id="74" w:name="YANDEX_187"/>
      <w:bookmarkEnd w:id="74"/>
      <w:r w:rsidRPr="00F30646">
        <w:rPr>
          <w:rStyle w:val="highlight"/>
          <w:rFonts w:ascii="Times New Roman" w:hAnsi="Times New Roman" w:cs="Times New Roman"/>
          <w:sz w:val="28"/>
          <w:szCs w:val="28"/>
        </w:rPr>
        <w:t>оказании</w:t>
      </w:r>
      <w:r w:rsidRPr="00F30646">
        <w:rPr>
          <w:rFonts w:ascii="Times New Roman" w:hAnsi="Times New Roman" w:cs="Times New Roman"/>
          <w:sz w:val="28"/>
          <w:szCs w:val="28"/>
        </w:rPr>
        <w:t xml:space="preserve"> аналогичной </w:t>
      </w:r>
      <w:bookmarkStart w:id="75" w:name="YANDEX_188"/>
      <w:bookmarkEnd w:id="75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поддержки </w:t>
      </w:r>
      <w:bookmarkStart w:id="76" w:name="YANDEX_189"/>
      <w:bookmarkEnd w:id="76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r w:rsidRPr="00F30646">
        <w:rPr>
          <w:rFonts w:ascii="Times New Roman" w:hAnsi="Times New Roman" w:cs="Times New Roman"/>
          <w:sz w:val="28"/>
          <w:szCs w:val="28"/>
        </w:rPr>
        <w:t xml:space="preserve">сроки ее </w:t>
      </w:r>
      <w:bookmarkStart w:id="77" w:name="YANDEX_190"/>
      <w:bookmarkEnd w:id="77"/>
      <w:r w:rsidRPr="00F30646">
        <w:rPr>
          <w:rStyle w:val="highlight"/>
          <w:rFonts w:ascii="Times New Roman" w:hAnsi="Times New Roman" w:cs="Times New Roman"/>
          <w:sz w:val="28"/>
          <w:szCs w:val="28"/>
        </w:rPr>
        <w:t>оказания</w:t>
      </w:r>
      <w:r w:rsidRPr="00F30646">
        <w:rPr>
          <w:rFonts w:ascii="Times New Roman" w:hAnsi="Times New Roman" w:cs="Times New Roman"/>
          <w:sz w:val="28"/>
          <w:szCs w:val="28"/>
        </w:rPr>
        <w:t xml:space="preserve"> не истекли;</w:t>
      </w:r>
    </w:p>
    <w:p w:rsidR="00966230" w:rsidRPr="00F30646" w:rsidRDefault="00966230" w:rsidP="00F30646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30646">
        <w:rPr>
          <w:rFonts w:ascii="Times New Roman" w:hAnsi="Times New Roman" w:cs="Times New Roman"/>
          <w:sz w:val="28"/>
          <w:szCs w:val="28"/>
        </w:rPr>
        <w:t>4) 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лиц);</w:t>
      </w:r>
    </w:p>
    <w:p w:rsidR="00966230" w:rsidRPr="00F30646" w:rsidRDefault="00966230" w:rsidP="00F30646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30646">
        <w:rPr>
          <w:rFonts w:ascii="Times New Roman" w:hAnsi="Times New Roman" w:cs="Times New Roman"/>
          <w:sz w:val="28"/>
          <w:szCs w:val="28"/>
        </w:rPr>
        <w:t xml:space="preserve">5) с момента признания </w:t>
      </w:r>
      <w:bookmarkStart w:id="78" w:name="YANDEX_191"/>
      <w:bookmarkEnd w:id="78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субъекта </w:t>
      </w:r>
      <w:bookmarkStart w:id="79" w:name="YANDEX_192"/>
      <w:bookmarkEnd w:id="79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малого </w:t>
      </w:r>
      <w:bookmarkStart w:id="80" w:name="YANDEX_193"/>
      <w:bookmarkEnd w:id="80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bookmarkStart w:id="81" w:name="YANDEX_194"/>
      <w:bookmarkEnd w:id="81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среднего </w:t>
      </w:r>
      <w:bookmarkStart w:id="82" w:name="YANDEX_195"/>
      <w:bookmarkEnd w:id="82"/>
      <w:r w:rsidRPr="00F30646">
        <w:rPr>
          <w:rStyle w:val="highlight"/>
          <w:rFonts w:ascii="Times New Roman" w:hAnsi="Times New Roman" w:cs="Times New Roman"/>
          <w:sz w:val="28"/>
          <w:szCs w:val="28"/>
        </w:rPr>
        <w:t>предпринимательства</w:t>
      </w:r>
      <w:r w:rsidRPr="00F30646">
        <w:rPr>
          <w:rFonts w:ascii="Times New Roman" w:hAnsi="Times New Roman" w:cs="Times New Roman"/>
          <w:sz w:val="28"/>
          <w:szCs w:val="28"/>
        </w:rPr>
        <w:t xml:space="preserve"> допустившим нарушение </w:t>
      </w:r>
      <w:bookmarkStart w:id="83" w:name="YANDEX_196"/>
      <w:bookmarkEnd w:id="83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порядка </w:t>
      </w:r>
      <w:bookmarkStart w:id="84" w:name="YANDEX_197"/>
      <w:bookmarkEnd w:id="84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r w:rsidRPr="00F30646">
        <w:rPr>
          <w:rFonts w:ascii="Times New Roman" w:hAnsi="Times New Roman" w:cs="Times New Roman"/>
          <w:sz w:val="28"/>
          <w:szCs w:val="28"/>
        </w:rPr>
        <w:t xml:space="preserve">условий </w:t>
      </w:r>
      <w:bookmarkStart w:id="85" w:name="YANDEX_198"/>
      <w:bookmarkEnd w:id="85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оказания </w:t>
      </w:r>
      <w:bookmarkStart w:id="86" w:name="YANDEX_199"/>
      <w:bookmarkEnd w:id="86"/>
      <w:r w:rsidRPr="00F30646">
        <w:rPr>
          <w:rStyle w:val="highlight"/>
          <w:rFonts w:ascii="Times New Roman" w:hAnsi="Times New Roman" w:cs="Times New Roman"/>
          <w:sz w:val="28"/>
          <w:szCs w:val="28"/>
        </w:rPr>
        <w:t>поддержки</w:t>
      </w:r>
      <w:r w:rsidRPr="00F30646">
        <w:rPr>
          <w:rFonts w:ascii="Times New Roman" w:hAnsi="Times New Roman" w:cs="Times New Roman"/>
          <w:sz w:val="28"/>
          <w:szCs w:val="28"/>
        </w:rPr>
        <w:t>, в том числе не обеспечившим целевого использования средств</w:t>
      </w:r>
      <w:bookmarkStart w:id="87" w:name="YANDEX_200"/>
      <w:bookmarkEnd w:id="87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F30646">
        <w:rPr>
          <w:rFonts w:ascii="Times New Roman" w:hAnsi="Times New Roman" w:cs="Times New Roman"/>
          <w:sz w:val="28"/>
          <w:szCs w:val="28"/>
        </w:rPr>
        <w:t>, прошло менее чем три года.</w:t>
      </w:r>
      <w:bookmarkStart w:id="88" w:name="YANDEX_201"/>
      <w:bookmarkEnd w:id="88"/>
    </w:p>
    <w:p w:rsidR="00966230" w:rsidRDefault="00966230" w:rsidP="00F30646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30646">
        <w:rPr>
          <w:rStyle w:val="highlight"/>
          <w:rFonts w:ascii="Times New Roman" w:hAnsi="Times New Roman" w:cs="Times New Roman"/>
          <w:sz w:val="28"/>
          <w:szCs w:val="28"/>
        </w:rPr>
        <w:t>Поддержка</w:t>
      </w:r>
      <w:bookmarkStart w:id="89" w:name="YANDEX_202"/>
      <w:bookmarkEnd w:id="89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 субъектам</w:t>
      </w:r>
      <w:bookmarkStart w:id="90" w:name="YANDEX_203"/>
      <w:bookmarkEnd w:id="90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 малого</w:t>
      </w:r>
      <w:bookmarkStart w:id="91" w:name="YANDEX_204"/>
      <w:bookmarkEnd w:id="91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 и </w:t>
      </w:r>
      <w:bookmarkStart w:id="92" w:name="YANDEX_205"/>
      <w:bookmarkEnd w:id="92"/>
      <w:r w:rsidRPr="00F30646">
        <w:rPr>
          <w:rStyle w:val="highlight"/>
          <w:rFonts w:ascii="Times New Roman" w:hAnsi="Times New Roman" w:cs="Times New Roman"/>
          <w:sz w:val="28"/>
          <w:szCs w:val="28"/>
        </w:rPr>
        <w:t>среднего</w:t>
      </w:r>
      <w:bookmarkStart w:id="93" w:name="YANDEX_206"/>
      <w:bookmarkEnd w:id="93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Pr="00F30646">
        <w:rPr>
          <w:rFonts w:ascii="Times New Roman" w:hAnsi="Times New Roman" w:cs="Times New Roman"/>
          <w:sz w:val="28"/>
          <w:szCs w:val="28"/>
        </w:rPr>
        <w:t xml:space="preserve"> осуществляется в рамках средств, предусмотренных на данные цели в бюджете поселения на очередной финансовый год</w:t>
      </w:r>
      <w:bookmarkStart w:id="94" w:name="YANDEX_207"/>
      <w:bookmarkEnd w:id="94"/>
      <w:r w:rsidRPr="00F30646">
        <w:rPr>
          <w:rFonts w:ascii="Times New Roman" w:hAnsi="Times New Roman" w:cs="Times New Roman"/>
          <w:sz w:val="28"/>
          <w:szCs w:val="28"/>
        </w:rPr>
        <w:t>.</w:t>
      </w:r>
    </w:p>
    <w:p w:rsidR="004130BD" w:rsidRPr="00F30646" w:rsidRDefault="004130BD" w:rsidP="00F30646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D2BDC" w:rsidRDefault="00AC4861" w:rsidP="00ED2BDC">
      <w:pPr>
        <w:pStyle w:val="western"/>
        <w:spacing w:before="0"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05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>3</w:t>
      </w:r>
      <w:r w:rsidR="00966230" w:rsidRPr="00380405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. Порядок </w:t>
      </w:r>
      <w:bookmarkStart w:id="95" w:name="YANDEX_209"/>
      <w:bookmarkEnd w:id="95"/>
      <w:r w:rsidR="00966230" w:rsidRPr="00380405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>оказания</w:t>
      </w:r>
      <w:r w:rsidR="00966230" w:rsidRPr="00380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966230" w:rsidRPr="00380405">
        <w:rPr>
          <w:rFonts w:ascii="Times New Roman" w:hAnsi="Times New Roman" w:cs="Times New Roman"/>
          <w:b/>
          <w:bCs/>
          <w:sz w:val="28"/>
          <w:szCs w:val="28"/>
        </w:rPr>
        <w:t>консультационной</w:t>
      </w:r>
      <w:proofErr w:type="gramEnd"/>
      <w:r w:rsidR="00966230" w:rsidRPr="00380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96" w:name="YANDEX_210"/>
      <w:bookmarkEnd w:id="96"/>
      <w:r w:rsidR="00966230" w:rsidRPr="00380405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966230" w:rsidRPr="00380405">
        <w:rPr>
          <w:rFonts w:ascii="Times New Roman" w:hAnsi="Times New Roman" w:cs="Times New Roman"/>
          <w:b/>
          <w:sz w:val="28"/>
          <w:szCs w:val="28"/>
        </w:rPr>
        <w:t xml:space="preserve">информационной </w:t>
      </w:r>
    </w:p>
    <w:p w:rsidR="00ED2BDC" w:rsidRDefault="00966230" w:rsidP="00ED2BDC">
      <w:pPr>
        <w:pStyle w:val="western"/>
        <w:spacing w:before="0"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05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>поддержки</w:t>
      </w:r>
      <w:r w:rsidRPr="00380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97" w:name="YANDEX_211"/>
      <w:bookmarkEnd w:id="97"/>
      <w:r w:rsidRPr="00380405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субъектам </w:t>
      </w:r>
      <w:bookmarkStart w:id="98" w:name="YANDEX_212"/>
      <w:bookmarkEnd w:id="98"/>
      <w:r w:rsidRPr="00380405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малого </w:t>
      </w:r>
      <w:bookmarkStart w:id="99" w:name="YANDEX_213"/>
      <w:bookmarkEnd w:id="99"/>
      <w:r w:rsidRPr="00380405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и </w:t>
      </w:r>
      <w:bookmarkStart w:id="100" w:name="YANDEX_214"/>
      <w:bookmarkEnd w:id="100"/>
      <w:r w:rsidRPr="00380405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среднего </w:t>
      </w:r>
      <w:bookmarkStart w:id="101" w:name="YANDEX_215"/>
      <w:bookmarkEnd w:id="101"/>
      <w:r w:rsidRPr="00380405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предпринимательства </w:t>
      </w:r>
      <w:r w:rsidRPr="00380405">
        <w:rPr>
          <w:rFonts w:ascii="Times New Roman" w:hAnsi="Times New Roman" w:cs="Times New Roman"/>
          <w:b/>
          <w:bCs/>
          <w:sz w:val="28"/>
          <w:szCs w:val="28"/>
        </w:rPr>
        <w:t>и организациям</w:t>
      </w:r>
      <w:r w:rsidRPr="0038040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80405">
        <w:rPr>
          <w:rFonts w:ascii="Times New Roman" w:hAnsi="Times New Roman" w:cs="Times New Roman"/>
          <w:b/>
          <w:bCs/>
          <w:sz w:val="28"/>
          <w:szCs w:val="28"/>
        </w:rPr>
        <w:t>образующим</w:t>
      </w:r>
      <w:r w:rsidRPr="00380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405">
        <w:rPr>
          <w:rFonts w:ascii="Times New Roman" w:hAnsi="Times New Roman" w:cs="Times New Roman"/>
          <w:b/>
          <w:bCs/>
          <w:sz w:val="28"/>
          <w:szCs w:val="28"/>
        </w:rPr>
        <w:t>инфраструктуру</w:t>
      </w:r>
      <w:r w:rsidRPr="00380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405">
        <w:rPr>
          <w:rFonts w:ascii="Times New Roman" w:hAnsi="Times New Roman" w:cs="Times New Roman"/>
          <w:b/>
          <w:bCs/>
          <w:sz w:val="28"/>
          <w:szCs w:val="28"/>
        </w:rPr>
        <w:t>поддержки</w:t>
      </w:r>
      <w:r w:rsidRPr="00380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405">
        <w:rPr>
          <w:rFonts w:ascii="Times New Roman" w:hAnsi="Times New Roman" w:cs="Times New Roman"/>
          <w:b/>
          <w:bCs/>
          <w:sz w:val="28"/>
          <w:szCs w:val="28"/>
        </w:rPr>
        <w:t>субъектов</w:t>
      </w:r>
      <w:r w:rsidRPr="00380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405">
        <w:rPr>
          <w:rFonts w:ascii="Times New Roman" w:hAnsi="Times New Roman" w:cs="Times New Roman"/>
          <w:b/>
          <w:bCs/>
          <w:sz w:val="28"/>
          <w:szCs w:val="28"/>
        </w:rPr>
        <w:t>малого</w:t>
      </w:r>
      <w:r w:rsidRPr="00380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40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80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405">
        <w:rPr>
          <w:rFonts w:ascii="Times New Roman" w:hAnsi="Times New Roman" w:cs="Times New Roman"/>
          <w:b/>
          <w:bCs/>
          <w:sz w:val="28"/>
          <w:szCs w:val="28"/>
        </w:rPr>
        <w:t>среднего</w:t>
      </w:r>
      <w:r w:rsidRPr="00380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405">
        <w:rPr>
          <w:rFonts w:ascii="Times New Roman" w:hAnsi="Times New Roman" w:cs="Times New Roman"/>
          <w:b/>
          <w:bCs/>
          <w:sz w:val="28"/>
          <w:szCs w:val="28"/>
        </w:rPr>
        <w:t xml:space="preserve">предпринимательства на территории </w:t>
      </w:r>
      <w:r w:rsidR="00924E86" w:rsidRPr="00380405">
        <w:rPr>
          <w:rFonts w:ascii="Times New Roman" w:hAnsi="Times New Roman" w:cs="Times New Roman"/>
          <w:b/>
          <w:sz w:val="28"/>
          <w:szCs w:val="28"/>
        </w:rPr>
        <w:t>Куринского</w:t>
      </w:r>
    </w:p>
    <w:p w:rsidR="00966230" w:rsidRPr="00380405" w:rsidRDefault="00966230" w:rsidP="00ED2BDC">
      <w:pPr>
        <w:pStyle w:val="western"/>
        <w:spacing w:before="0"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0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Апшеронского района</w:t>
      </w:r>
    </w:p>
    <w:p w:rsidR="00966230" w:rsidRPr="00F30646" w:rsidRDefault="00966230" w:rsidP="00F30646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102" w:name="YANDEX_216"/>
      <w:bookmarkEnd w:id="102"/>
      <w:r w:rsidRPr="00F30646">
        <w:rPr>
          <w:sz w:val="28"/>
          <w:szCs w:val="28"/>
        </w:rPr>
        <w:t xml:space="preserve">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</w:t>
      </w:r>
      <w:r w:rsidRPr="00F30646">
        <w:rPr>
          <w:bCs/>
          <w:sz w:val="28"/>
          <w:szCs w:val="28"/>
        </w:rPr>
        <w:t xml:space="preserve">на территории </w:t>
      </w:r>
      <w:r w:rsidR="00924E86">
        <w:rPr>
          <w:sz w:val="28"/>
          <w:szCs w:val="28"/>
        </w:rPr>
        <w:t>Куринского</w:t>
      </w:r>
      <w:r w:rsidRPr="00F30646">
        <w:rPr>
          <w:sz w:val="28"/>
          <w:szCs w:val="28"/>
        </w:rPr>
        <w:t xml:space="preserve"> сельского поселения Апшеронского района.</w:t>
      </w:r>
    </w:p>
    <w:p w:rsidR="00966230" w:rsidRPr="00F30646" w:rsidRDefault="00966230" w:rsidP="00F306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3.2. Консультационная поддержка оказывается в виде проведения консультаций:</w:t>
      </w:r>
    </w:p>
    <w:p w:rsidR="00966230" w:rsidRPr="00F30646" w:rsidRDefault="00966230" w:rsidP="00AC4861">
      <w:pPr>
        <w:suppressAutoHyphens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- 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966230" w:rsidRPr="00F30646" w:rsidRDefault="00966230" w:rsidP="00AC4861">
      <w:pPr>
        <w:suppressAutoHyphens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- по вопросам организации торговли и бытового обслуживания;</w:t>
      </w:r>
    </w:p>
    <w:p w:rsidR="00966230" w:rsidRPr="00F30646" w:rsidRDefault="00966230" w:rsidP="00AC4861">
      <w:pPr>
        <w:suppressAutoHyphens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- по вопросам предоставления в аренду муниципального имущества;</w:t>
      </w:r>
    </w:p>
    <w:p w:rsidR="00966230" w:rsidRPr="00F30646" w:rsidRDefault="00966230" w:rsidP="00AC4861">
      <w:pPr>
        <w:suppressAutoHyphens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- по вопросам предоставления в аренду земельных участков;</w:t>
      </w:r>
    </w:p>
    <w:p w:rsidR="00966230" w:rsidRPr="00F30646" w:rsidRDefault="00966230" w:rsidP="00AC4861">
      <w:pPr>
        <w:suppressAutoHyphens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- по вопросам размещения заказов на поставки товаров, выполнение работ, оказание услуг для муниципальных нужд.</w:t>
      </w:r>
    </w:p>
    <w:p w:rsidR="00966230" w:rsidRPr="00F30646" w:rsidRDefault="00966230" w:rsidP="00F306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966230" w:rsidRPr="00F30646" w:rsidRDefault="00966230" w:rsidP="00F306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lastRenderedPageBreak/>
        <w:t>3.4. Формы и методы консультационной и информационной поддержки могут изменяться и дополняться.</w:t>
      </w:r>
    </w:p>
    <w:p w:rsidR="00966230" w:rsidRPr="00F30646" w:rsidRDefault="00966230" w:rsidP="00F306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966230" w:rsidRPr="00F30646" w:rsidRDefault="00966230" w:rsidP="00F30646">
      <w:pPr>
        <w:suppressAutoHyphens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- в устной форме – лицам, обратившимся посредством телефонной связи или лично;</w:t>
      </w:r>
    </w:p>
    <w:p w:rsidR="00966230" w:rsidRPr="00F30646" w:rsidRDefault="00966230" w:rsidP="00AC4861">
      <w:pPr>
        <w:suppressAutoHyphens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- в письменной форме по запросам.</w:t>
      </w:r>
    </w:p>
    <w:p w:rsidR="00966230" w:rsidRDefault="00966230" w:rsidP="00F30646">
      <w:pPr>
        <w:suppressAutoHyphens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 xml:space="preserve">- путем размещения информации на сайте администрации </w:t>
      </w:r>
      <w:r w:rsidR="00924E86">
        <w:rPr>
          <w:sz w:val="28"/>
          <w:szCs w:val="28"/>
        </w:rPr>
        <w:t>Куринского</w:t>
      </w:r>
      <w:r w:rsidRPr="00F30646">
        <w:rPr>
          <w:sz w:val="28"/>
          <w:szCs w:val="28"/>
        </w:rPr>
        <w:t xml:space="preserve"> сельского поселения Апшеронского района.</w:t>
      </w:r>
    </w:p>
    <w:p w:rsidR="004130BD" w:rsidRPr="00F30646" w:rsidRDefault="004130BD" w:rsidP="00F30646">
      <w:pPr>
        <w:suppressAutoHyphens/>
        <w:ind w:firstLine="709"/>
        <w:jc w:val="both"/>
        <w:rPr>
          <w:sz w:val="28"/>
          <w:szCs w:val="28"/>
        </w:rPr>
      </w:pPr>
    </w:p>
    <w:p w:rsidR="004130BD" w:rsidRPr="00A36AC4" w:rsidRDefault="00E4017E" w:rsidP="00ED2BDC">
      <w:pPr>
        <w:pStyle w:val="a3"/>
        <w:spacing w:before="0" w:after="0"/>
        <w:jc w:val="center"/>
        <w:rPr>
          <w:b/>
          <w:sz w:val="28"/>
          <w:szCs w:val="28"/>
        </w:rPr>
      </w:pPr>
      <w:r w:rsidRPr="00A36AC4">
        <w:rPr>
          <w:b/>
          <w:bCs/>
          <w:sz w:val="28"/>
          <w:szCs w:val="28"/>
        </w:rPr>
        <w:t>4</w:t>
      </w:r>
      <w:r w:rsidR="00796816">
        <w:rPr>
          <w:b/>
          <w:bCs/>
          <w:sz w:val="28"/>
          <w:szCs w:val="28"/>
        </w:rPr>
        <w:t xml:space="preserve">. </w:t>
      </w:r>
      <w:r w:rsidR="00966230" w:rsidRPr="00A36AC4">
        <w:rPr>
          <w:b/>
          <w:bCs/>
          <w:sz w:val="28"/>
          <w:szCs w:val="28"/>
        </w:rPr>
        <w:t xml:space="preserve">Ведение реестра </w:t>
      </w:r>
      <w:bookmarkStart w:id="103" w:name="YANDEX_265"/>
      <w:bookmarkEnd w:id="103"/>
      <w:r w:rsidR="00966230" w:rsidRPr="00A36AC4">
        <w:rPr>
          <w:rStyle w:val="highlight"/>
          <w:b/>
          <w:bCs/>
          <w:sz w:val="28"/>
          <w:szCs w:val="28"/>
        </w:rPr>
        <w:t xml:space="preserve">субъектов </w:t>
      </w:r>
      <w:bookmarkStart w:id="104" w:name="YANDEX_266"/>
      <w:bookmarkEnd w:id="104"/>
      <w:r w:rsidR="00966230" w:rsidRPr="00A36AC4">
        <w:rPr>
          <w:rStyle w:val="highlight"/>
          <w:b/>
          <w:bCs/>
          <w:sz w:val="28"/>
          <w:szCs w:val="28"/>
        </w:rPr>
        <w:t xml:space="preserve">малого </w:t>
      </w:r>
      <w:bookmarkStart w:id="105" w:name="YANDEX_267"/>
      <w:bookmarkEnd w:id="105"/>
      <w:r w:rsidR="00966230" w:rsidRPr="00A36AC4">
        <w:rPr>
          <w:rStyle w:val="highlight"/>
          <w:b/>
          <w:bCs/>
          <w:sz w:val="28"/>
          <w:szCs w:val="28"/>
        </w:rPr>
        <w:t xml:space="preserve">и </w:t>
      </w:r>
      <w:bookmarkStart w:id="106" w:name="YANDEX_268"/>
      <w:bookmarkEnd w:id="106"/>
      <w:r w:rsidR="00966230" w:rsidRPr="00A36AC4">
        <w:rPr>
          <w:rStyle w:val="highlight"/>
          <w:b/>
          <w:bCs/>
          <w:sz w:val="28"/>
          <w:szCs w:val="28"/>
        </w:rPr>
        <w:t xml:space="preserve">среднего </w:t>
      </w:r>
      <w:bookmarkStart w:id="107" w:name="YANDEX_269"/>
      <w:bookmarkEnd w:id="107"/>
      <w:r w:rsidR="00966230" w:rsidRPr="00A36AC4">
        <w:rPr>
          <w:rStyle w:val="highlight"/>
          <w:b/>
          <w:bCs/>
          <w:sz w:val="28"/>
          <w:szCs w:val="28"/>
        </w:rPr>
        <w:t>предпринимательства</w:t>
      </w:r>
      <w:r w:rsidR="00966230" w:rsidRPr="00A36AC4">
        <w:rPr>
          <w:b/>
          <w:bCs/>
          <w:sz w:val="28"/>
          <w:szCs w:val="28"/>
        </w:rPr>
        <w:t xml:space="preserve"> и организаций</w:t>
      </w:r>
      <w:r w:rsidR="00966230" w:rsidRPr="00A36AC4">
        <w:rPr>
          <w:b/>
          <w:sz w:val="28"/>
          <w:szCs w:val="28"/>
        </w:rPr>
        <w:t xml:space="preserve">, </w:t>
      </w:r>
      <w:r w:rsidR="00966230" w:rsidRPr="00A36AC4">
        <w:rPr>
          <w:b/>
          <w:bCs/>
          <w:sz w:val="28"/>
          <w:szCs w:val="28"/>
        </w:rPr>
        <w:t>образующих</w:t>
      </w:r>
      <w:r w:rsidR="00966230" w:rsidRPr="00A36AC4">
        <w:rPr>
          <w:b/>
          <w:sz w:val="28"/>
          <w:szCs w:val="28"/>
        </w:rPr>
        <w:t xml:space="preserve"> </w:t>
      </w:r>
      <w:r w:rsidR="00966230" w:rsidRPr="00A36AC4">
        <w:rPr>
          <w:b/>
          <w:bCs/>
          <w:sz w:val="28"/>
          <w:szCs w:val="28"/>
        </w:rPr>
        <w:t>инфраструктуру</w:t>
      </w:r>
      <w:r w:rsidR="00966230" w:rsidRPr="00A36AC4">
        <w:rPr>
          <w:b/>
          <w:sz w:val="28"/>
          <w:szCs w:val="28"/>
        </w:rPr>
        <w:t xml:space="preserve"> </w:t>
      </w:r>
      <w:r w:rsidR="00966230" w:rsidRPr="00A36AC4">
        <w:rPr>
          <w:b/>
          <w:bCs/>
          <w:sz w:val="28"/>
          <w:szCs w:val="28"/>
        </w:rPr>
        <w:t>поддержки</w:t>
      </w:r>
      <w:r w:rsidR="00966230" w:rsidRPr="00A36AC4">
        <w:rPr>
          <w:b/>
          <w:sz w:val="28"/>
          <w:szCs w:val="28"/>
        </w:rPr>
        <w:t xml:space="preserve"> </w:t>
      </w:r>
      <w:r w:rsidR="00966230" w:rsidRPr="00A36AC4">
        <w:rPr>
          <w:b/>
          <w:bCs/>
          <w:sz w:val="28"/>
          <w:szCs w:val="28"/>
        </w:rPr>
        <w:t>субъектов</w:t>
      </w:r>
      <w:r w:rsidR="00966230" w:rsidRPr="00A36AC4">
        <w:rPr>
          <w:b/>
          <w:sz w:val="28"/>
          <w:szCs w:val="28"/>
        </w:rPr>
        <w:t xml:space="preserve"> </w:t>
      </w:r>
      <w:r w:rsidR="00966230" w:rsidRPr="00A36AC4">
        <w:rPr>
          <w:b/>
          <w:bCs/>
          <w:sz w:val="28"/>
          <w:szCs w:val="28"/>
        </w:rPr>
        <w:t>малого</w:t>
      </w:r>
      <w:r w:rsidR="00966230" w:rsidRPr="00A36AC4">
        <w:rPr>
          <w:b/>
          <w:sz w:val="28"/>
          <w:szCs w:val="28"/>
        </w:rPr>
        <w:t xml:space="preserve"> </w:t>
      </w:r>
      <w:r w:rsidR="00966230" w:rsidRPr="00A36AC4">
        <w:rPr>
          <w:b/>
          <w:bCs/>
          <w:sz w:val="28"/>
          <w:szCs w:val="28"/>
        </w:rPr>
        <w:t>и</w:t>
      </w:r>
      <w:r w:rsidR="00966230" w:rsidRPr="00A36AC4">
        <w:rPr>
          <w:b/>
          <w:sz w:val="28"/>
          <w:szCs w:val="28"/>
        </w:rPr>
        <w:t xml:space="preserve"> </w:t>
      </w:r>
      <w:r w:rsidR="00966230" w:rsidRPr="00A36AC4">
        <w:rPr>
          <w:b/>
          <w:bCs/>
          <w:sz w:val="28"/>
          <w:szCs w:val="28"/>
        </w:rPr>
        <w:t>среднего</w:t>
      </w:r>
      <w:r w:rsidR="00966230" w:rsidRPr="00A36AC4">
        <w:rPr>
          <w:b/>
          <w:sz w:val="28"/>
          <w:szCs w:val="28"/>
        </w:rPr>
        <w:t xml:space="preserve"> </w:t>
      </w:r>
      <w:r w:rsidR="00966230" w:rsidRPr="00A36AC4">
        <w:rPr>
          <w:b/>
          <w:bCs/>
          <w:sz w:val="28"/>
          <w:szCs w:val="28"/>
        </w:rPr>
        <w:t xml:space="preserve">предпринимательства – получателей </w:t>
      </w:r>
      <w:bookmarkStart w:id="108" w:name="YANDEX_270"/>
      <w:bookmarkEnd w:id="108"/>
      <w:r w:rsidR="00966230" w:rsidRPr="00A36AC4">
        <w:rPr>
          <w:rStyle w:val="highlight"/>
          <w:b/>
          <w:bCs/>
          <w:sz w:val="28"/>
          <w:szCs w:val="28"/>
        </w:rPr>
        <w:t xml:space="preserve">поддержки </w:t>
      </w:r>
      <w:r w:rsidR="00966230" w:rsidRPr="00A36AC4">
        <w:rPr>
          <w:b/>
          <w:bCs/>
          <w:sz w:val="28"/>
          <w:szCs w:val="28"/>
        </w:rPr>
        <w:t xml:space="preserve">на территории </w:t>
      </w:r>
      <w:r w:rsidR="00924E86" w:rsidRPr="00A36AC4">
        <w:rPr>
          <w:b/>
          <w:sz w:val="28"/>
          <w:szCs w:val="28"/>
        </w:rPr>
        <w:t>Куринского</w:t>
      </w:r>
      <w:r w:rsidR="00966230" w:rsidRPr="00A36AC4">
        <w:rPr>
          <w:b/>
          <w:sz w:val="28"/>
          <w:szCs w:val="28"/>
        </w:rPr>
        <w:t xml:space="preserve"> сельского поселения Апшеронского района</w:t>
      </w:r>
    </w:p>
    <w:p w:rsidR="00966230" w:rsidRPr="00F30646" w:rsidRDefault="00966230" w:rsidP="00F30646">
      <w:pPr>
        <w:pStyle w:val="western"/>
        <w:tabs>
          <w:tab w:val="left" w:pos="709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30646">
        <w:rPr>
          <w:rFonts w:ascii="Times New Roman" w:hAnsi="Times New Roman" w:cs="Times New Roman"/>
          <w:sz w:val="28"/>
          <w:szCs w:val="28"/>
        </w:rPr>
        <w:t xml:space="preserve">4.1. Администрация поселения, оказывающая </w:t>
      </w:r>
      <w:bookmarkStart w:id="109" w:name="YANDEX_271"/>
      <w:bookmarkEnd w:id="109"/>
      <w:r w:rsidRPr="00F30646">
        <w:rPr>
          <w:rStyle w:val="highlight"/>
          <w:rFonts w:ascii="Times New Roman" w:hAnsi="Times New Roman" w:cs="Times New Roman"/>
          <w:sz w:val="28"/>
          <w:szCs w:val="28"/>
        </w:rPr>
        <w:t>поддержку</w:t>
      </w:r>
      <w:r w:rsidRPr="00F30646">
        <w:rPr>
          <w:rFonts w:ascii="Times New Roman" w:hAnsi="Times New Roman" w:cs="Times New Roman"/>
          <w:sz w:val="28"/>
          <w:szCs w:val="28"/>
        </w:rPr>
        <w:t xml:space="preserve">, ведет реестр </w:t>
      </w:r>
      <w:bookmarkStart w:id="110" w:name="YANDEX_272"/>
      <w:bookmarkEnd w:id="110"/>
      <w:r w:rsidRPr="00F30646">
        <w:rPr>
          <w:rStyle w:val="highlight"/>
          <w:rFonts w:ascii="Times New Roman" w:hAnsi="Times New Roman" w:cs="Times New Roman"/>
          <w:sz w:val="28"/>
          <w:szCs w:val="28"/>
        </w:rPr>
        <w:t>субъектов</w:t>
      </w:r>
      <w:bookmarkStart w:id="111" w:name="YANDEX_273"/>
      <w:bookmarkEnd w:id="111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 малого </w:t>
      </w:r>
      <w:bookmarkStart w:id="112" w:name="YANDEX_274"/>
      <w:bookmarkEnd w:id="112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bookmarkStart w:id="113" w:name="YANDEX_275"/>
      <w:bookmarkEnd w:id="113"/>
      <w:r w:rsidRPr="00F30646">
        <w:rPr>
          <w:rStyle w:val="highlight"/>
          <w:rFonts w:ascii="Times New Roman" w:hAnsi="Times New Roman" w:cs="Times New Roman"/>
          <w:sz w:val="28"/>
          <w:szCs w:val="28"/>
        </w:rPr>
        <w:t>среднего</w:t>
      </w:r>
      <w:bookmarkStart w:id="114" w:name="YANDEX_276"/>
      <w:bookmarkEnd w:id="114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Pr="00F3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0646">
        <w:rPr>
          <w:rFonts w:ascii="Times New Roman" w:hAnsi="Times New Roman" w:cs="Times New Roman"/>
          <w:bCs/>
          <w:sz w:val="28"/>
          <w:szCs w:val="28"/>
        </w:rPr>
        <w:t>и организациям</w:t>
      </w:r>
      <w:r w:rsidRPr="00F30646">
        <w:rPr>
          <w:rFonts w:ascii="Times New Roman" w:hAnsi="Times New Roman" w:cs="Times New Roman"/>
          <w:sz w:val="28"/>
          <w:szCs w:val="28"/>
        </w:rPr>
        <w:t xml:space="preserve">, </w:t>
      </w:r>
      <w:r w:rsidRPr="00F30646">
        <w:rPr>
          <w:rFonts w:ascii="Times New Roman" w:hAnsi="Times New Roman" w:cs="Times New Roman"/>
          <w:bCs/>
          <w:sz w:val="28"/>
          <w:szCs w:val="28"/>
        </w:rPr>
        <w:t>образующим</w:t>
      </w:r>
      <w:r w:rsidRPr="00F30646">
        <w:rPr>
          <w:rFonts w:ascii="Times New Roman" w:hAnsi="Times New Roman" w:cs="Times New Roman"/>
          <w:sz w:val="28"/>
          <w:szCs w:val="28"/>
        </w:rPr>
        <w:t xml:space="preserve"> </w:t>
      </w:r>
      <w:r w:rsidRPr="00F30646">
        <w:rPr>
          <w:rFonts w:ascii="Times New Roman" w:hAnsi="Times New Roman" w:cs="Times New Roman"/>
          <w:bCs/>
          <w:sz w:val="28"/>
          <w:szCs w:val="28"/>
        </w:rPr>
        <w:t>инфраструктуру</w:t>
      </w:r>
      <w:r w:rsidRPr="00F30646">
        <w:rPr>
          <w:rFonts w:ascii="Times New Roman" w:hAnsi="Times New Roman" w:cs="Times New Roman"/>
          <w:sz w:val="28"/>
          <w:szCs w:val="28"/>
        </w:rPr>
        <w:t xml:space="preserve"> </w:t>
      </w:r>
      <w:r w:rsidRPr="00F30646">
        <w:rPr>
          <w:rFonts w:ascii="Times New Roman" w:hAnsi="Times New Roman" w:cs="Times New Roman"/>
          <w:bCs/>
          <w:sz w:val="28"/>
          <w:szCs w:val="28"/>
        </w:rPr>
        <w:t>поддержки</w:t>
      </w:r>
      <w:r w:rsidRPr="00F30646">
        <w:rPr>
          <w:rFonts w:ascii="Times New Roman" w:hAnsi="Times New Roman" w:cs="Times New Roman"/>
          <w:sz w:val="28"/>
          <w:szCs w:val="28"/>
        </w:rPr>
        <w:t xml:space="preserve"> </w:t>
      </w:r>
      <w:r w:rsidRPr="00F30646">
        <w:rPr>
          <w:rFonts w:ascii="Times New Roman" w:hAnsi="Times New Roman" w:cs="Times New Roman"/>
          <w:bCs/>
          <w:sz w:val="28"/>
          <w:szCs w:val="28"/>
        </w:rPr>
        <w:t>субъектов</w:t>
      </w:r>
      <w:r w:rsidRPr="00F30646">
        <w:rPr>
          <w:rFonts w:ascii="Times New Roman" w:hAnsi="Times New Roman" w:cs="Times New Roman"/>
          <w:sz w:val="28"/>
          <w:szCs w:val="28"/>
        </w:rPr>
        <w:t xml:space="preserve"> </w:t>
      </w:r>
      <w:r w:rsidRPr="00F30646">
        <w:rPr>
          <w:rFonts w:ascii="Times New Roman" w:hAnsi="Times New Roman" w:cs="Times New Roman"/>
          <w:bCs/>
          <w:sz w:val="28"/>
          <w:szCs w:val="28"/>
        </w:rPr>
        <w:t>малого</w:t>
      </w:r>
      <w:r w:rsidRPr="00F30646">
        <w:rPr>
          <w:rFonts w:ascii="Times New Roman" w:hAnsi="Times New Roman" w:cs="Times New Roman"/>
          <w:sz w:val="28"/>
          <w:szCs w:val="28"/>
        </w:rPr>
        <w:t xml:space="preserve"> </w:t>
      </w:r>
      <w:r w:rsidRPr="00F30646">
        <w:rPr>
          <w:rFonts w:ascii="Times New Roman" w:hAnsi="Times New Roman" w:cs="Times New Roman"/>
          <w:bCs/>
          <w:sz w:val="28"/>
          <w:szCs w:val="28"/>
        </w:rPr>
        <w:t>и</w:t>
      </w:r>
      <w:r w:rsidRPr="00F30646">
        <w:rPr>
          <w:rFonts w:ascii="Times New Roman" w:hAnsi="Times New Roman" w:cs="Times New Roman"/>
          <w:sz w:val="28"/>
          <w:szCs w:val="28"/>
        </w:rPr>
        <w:t xml:space="preserve"> </w:t>
      </w:r>
      <w:r w:rsidRPr="00F30646">
        <w:rPr>
          <w:rFonts w:ascii="Times New Roman" w:hAnsi="Times New Roman" w:cs="Times New Roman"/>
          <w:bCs/>
          <w:sz w:val="28"/>
          <w:szCs w:val="28"/>
        </w:rPr>
        <w:t>среднего</w:t>
      </w:r>
      <w:r w:rsidRPr="00F30646">
        <w:rPr>
          <w:rFonts w:ascii="Times New Roman" w:hAnsi="Times New Roman" w:cs="Times New Roman"/>
          <w:sz w:val="28"/>
          <w:szCs w:val="28"/>
        </w:rPr>
        <w:t xml:space="preserve"> </w:t>
      </w:r>
      <w:r w:rsidRPr="00F30646">
        <w:rPr>
          <w:rFonts w:ascii="Times New Roman" w:hAnsi="Times New Roman" w:cs="Times New Roman"/>
          <w:bCs/>
          <w:sz w:val="28"/>
          <w:szCs w:val="28"/>
        </w:rPr>
        <w:t>предпринимательства</w:t>
      </w:r>
      <w:r w:rsidRPr="00F30646">
        <w:rPr>
          <w:rFonts w:ascii="Times New Roman" w:hAnsi="Times New Roman" w:cs="Times New Roman"/>
          <w:sz w:val="28"/>
          <w:szCs w:val="28"/>
        </w:rPr>
        <w:t xml:space="preserve"> – получателей </w:t>
      </w:r>
      <w:bookmarkStart w:id="115" w:name="YANDEX_277"/>
      <w:bookmarkEnd w:id="115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поддержки </w:t>
      </w:r>
      <w:r w:rsidRPr="00F30646">
        <w:rPr>
          <w:rFonts w:ascii="Times New Roman" w:hAnsi="Times New Roman" w:cs="Times New Roman"/>
          <w:sz w:val="28"/>
          <w:szCs w:val="28"/>
        </w:rPr>
        <w:t xml:space="preserve">на территории поселения по форме согласно </w:t>
      </w:r>
      <w:r w:rsidRPr="00F30646">
        <w:rPr>
          <w:rFonts w:ascii="Times New Roman" w:hAnsi="Times New Roman" w:cs="Times New Roman"/>
          <w:color w:val="auto"/>
          <w:sz w:val="28"/>
          <w:szCs w:val="28"/>
        </w:rPr>
        <w:t>приложению №2</w:t>
      </w:r>
      <w:r w:rsidRPr="00F3064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966230" w:rsidRPr="00F30646" w:rsidRDefault="00966230" w:rsidP="00F30646">
      <w:pPr>
        <w:pStyle w:val="western"/>
        <w:tabs>
          <w:tab w:val="left" w:pos="709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30646">
        <w:rPr>
          <w:rFonts w:ascii="Times New Roman" w:hAnsi="Times New Roman" w:cs="Times New Roman"/>
          <w:sz w:val="28"/>
          <w:szCs w:val="28"/>
        </w:rPr>
        <w:t>4.2. Информация, содержащаяся в реестре</w:t>
      </w:r>
      <w:bookmarkStart w:id="116" w:name="YANDEX_280"/>
      <w:bookmarkEnd w:id="116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 субъектов</w:t>
      </w:r>
      <w:bookmarkStart w:id="117" w:name="YANDEX_281"/>
      <w:bookmarkEnd w:id="117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 малого </w:t>
      </w:r>
      <w:bookmarkStart w:id="118" w:name="YANDEX_282"/>
      <w:bookmarkEnd w:id="118"/>
      <w:r w:rsidRPr="00F30646">
        <w:rPr>
          <w:rStyle w:val="highlight"/>
          <w:rFonts w:ascii="Times New Roman" w:hAnsi="Times New Roman" w:cs="Times New Roman"/>
          <w:sz w:val="28"/>
          <w:szCs w:val="28"/>
        </w:rPr>
        <w:t>и</w:t>
      </w:r>
      <w:bookmarkStart w:id="119" w:name="YANDEX_283"/>
      <w:bookmarkEnd w:id="119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 среднего </w:t>
      </w:r>
      <w:bookmarkStart w:id="120" w:name="YANDEX_284"/>
      <w:bookmarkEnd w:id="120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Pr="00F30646">
        <w:rPr>
          <w:rFonts w:ascii="Times New Roman" w:hAnsi="Times New Roman" w:cs="Times New Roman"/>
          <w:sz w:val="28"/>
          <w:szCs w:val="28"/>
        </w:rPr>
        <w:t xml:space="preserve">– получателей </w:t>
      </w:r>
      <w:bookmarkStart w:id="121" w:name="YANDEX_285"/>
      <w:bookmarkEnd w:id="121"/>
      <w:r w:rsidRPr="00F30646">
        <w:rPr>
          <w:rStyle w:val="highlight"/>
          <w:rFonts w:ascii="Times New Roman" w:hAnsi="Times New Roman" w:cs="Times New Roman"/>
          <w:sz w:val="28"/>
          <w:szCs w:val="28"/>
        </w:rPr>
        <w:t xml:space="preserve">поддержки </w:t>
      </w:r>
      <w:r w:rsidRPr="00F30646">
        <w:rPr>
          <w:rFonts w:ascii="Times New Roman" w:hAnsi="Times New Roman" w:cs="Times New Roman"/>
          <w:sz w:val="28"/>
          <w:szCs w:val="28"/>
        </w:rPr>
        <w:t xml:space="preserve">является открытой для ознакомления с ней физических </w:t>
      </w:r>
      <w:bookmarkStart w:id="122" w:name="YANDEX_286"/>
      <w:bookmarkEnd w:id="122"/>
      <w:r w:rsidRPr="00F30646">
        <w:rPr>
          <w:rStyle w:val="highlight"/>
          <w:rFonts w:ascii="Times New Roman" w:hAnsi="Times New Roman" w:cs="Times New Roman"/>
          <w:sz w:val="28"/>
          <w:szCs w:val="28"/>
        </w:rPr>
        <w:t>и</w:t>
      </w:r>
      <w:bookmarkStart w:id="123" w:name="YANDEX_LAST"/>
      <w:bookmarkEnd w:id="123"/>
      <w:r w:rsidRPr="00F30646">
        <w:rPr>
          <w:rFonts w:ascii="Times New Roman" w:hAnsi="Times New Roman" w:cs="Times New Roman"/>
          <w:sz w:val="28"/>
          <w:szCs w:val="28"/>
        </w:rPr>
        <w:t xml:space="preserve"> юридических лиц.</w:t>
      </w:r>
    </w:p>
    <w:p w:rsidR="00966230" w:rsidRPr="00F30646" w:rsidRDefault="00966230" w:rsidP="00F30646">
      <w:pPr>
        <w:pStyle w:val="western"/>
        <w:tabs>
          <w:tab w:val="left" w:pos="709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6230" w:rsidRPr="00F30646" w:rsidRDefault="00966230" w:rsidP="00F30646">
      <w:pPr>
        <w:pStyle w:val="western"/>
        <w:tabs>
          <w:tab w:val="left" w:pos="709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6230" w:rsidRPr="00F30646" w:rsidRDefault="00966230" w:rsidP="00F30646">
      <w:pPr>
        <w:pStyle w:val="western"/>
        <w:tabs>
          <w:tab w:val="left" w:pos="709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6230" w:rsidRPr="00F30646" w:rsidRDefault="00966230" w:rsidP="00E4017E">
      <w:pPr>
        <w:pStyle w:val="consplusnormal"/>
        <w:tabs>
          <w:tab w:val="left" w:pos="851"/>
        </w:tabs>
        <w:spacing w:before="0" w:after="0"/>
        <w:ind w:firstLine="0"/>
        <w:jc w:val="left"/>
        <w:rPr>
          <w:sz w:val="28"/>
          <w:szCs w:val="28"/>
        </w:rPr>
      </w:pPr>
      <w:r w:rsidRPr="00F30646">
        <w:rPr>
          <w:sz w:val="28"/>
          <w:szCs w:val="28"/>
        </w:rPr>
        <w:t>Глава</w:t>
      </w:r>
      <w:r w:rsidR="00E4017E">
        <w:rPr>
          <w:sz w:val="28"/>
          <w:szCs w:val="28"/>
        </w:rPr>
        <w:t xml:space="preserve"> </w:t>
      </w:r>
      <w:r w:rsidR="00924E86">
        <w:rPr>
          <w:sz w:val="28"/>
          <w:szCs w:val="28"/>
        </w:rPr>
        <w:t>Куринского</w:t>
      </w:r>
      <w:r w:rsidRPr="00F30646">
        <w:rPr>
          <w:sz w:val="28"/>
          <w:szCs w:val="28"/>
        </w:rPr>
        <w:t xml:space="preserve"> сельского поселения</w:t>
      </w:r>
    </w:p>
    <w:p w:rsidR="00966230" w:rsidRDefault="00966230" w:rsidP="00E4017E">
      <w:pPr>
        <w:pStyle w:val="consplusnormal"/>
        <w:tabs>
          <w:tab w:val="left" w:pos="851"/>
        </w:tabs>
        <w:spacing w:before="0" w:after="0"/>
        <w:ind w:firstLine="0"/>
        <w:jc w:val="left"/>
        <w:rPr>
          <w:sz w:val="28"/>
          <w:szCs w:val="28"/>
        </w:rPr>
      </w:pPr>
      <w:r w:rsidRPr="00F30646">
        <w:rPr>
          <w:sz w:val="28"/>
          <w:szCs w:val="28"/>
        </w:rPr>
        <w:t>Апшеронского района</w:t>
      </w:r>
      <w:r w:rsidR="00E4017E"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="00E4017E">
        <w:rPr>
          <w:sz w:val="28"/>
          <w:szCs w:val="28"/>
        </w:rPr>
        <w:t>М.В.Усов</w:t>
      </w:r>
      <w:proofErr w:type="spellEnd"/>
    </w:p>
    <w:p w:rsidR="00E4017E" w:rsidRDefault="00E4017E" w:rsidP="00E4017E">
      <w:pPr>
        <w:pStyle w:val="consplusnormal"/>
        <w:tabs>
          <w:tab w:val="left" w:pos="851"/>
        </w:tabs>
        <w:spacing w:before="0" w:after="0"/>
        <w:ind w:firstLine="0"/>
        <w:jc w:val="left"/>
        <w:rPr>
          <w:sz w:val="28"/>
          <w:szCs w:val="28"/>
        </w:rPr>
      </w:pPr>
    </w:p>
    <w:p w:rsidR="00E4017E" w:rsidRPr="00F30646" w:rsidRDefault="00E4017E" w:rsidP="00E4017E">
      <w:pPr>
        <w:pStyle w:val="consplusnormal"/>
        <w:tabs>
          <w:tab w:val="left" w:pos="851"/>
        </w:tabs>
        <w:spacing w:before="0" w:after="0"/>
        <w:ind w:firstLine="0"/>
        <w:jc w:val="left"/>
        <w:rPr>
          <w:sz w:val="28"/>
          <w:szCs w:val="28"/>
        </w:rPr>
        <w:sectPr w:rsidR="00E4017E" w:rsidRPr="00F30646" w:rsidSect="006A1485">
          <w:headerReference w:type="default" r:id="rId8"/>
          <w:headerReference w:type="first" r:id="rId9"/>
          <w:pgSz w:w="11906" w:h="16838"/>
          <w:pgMar w:top="1134" w:right="567" w:bottom="1134" w:left="1701" w:header="567" w:footer="567" w:gutter="0"/>
          <w:pgNumType w:start="1"/>
          <w:cols w:space="720"/>
          <w:titlePg/>
          <w:docGrid w:linePitch="326"/>
        </w:sect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2"/>
        <w:gridCol w:w="6929"/>
      </w:tblGrid>
      <w:tr w:rsidR="00E4017E" w:rsidTr="001B1B18">
        <w:tc>
          <w:tcPr>
            <w:tcW w:w="7672" w:type="dxa"/>
          </w:tcPr>
          <w:p w:rsidR="00E4017E" w:rsidRDefault="00E4017E" w:rsidP="00F30646">
            <w:pPr>
              <w:rPr>
                <w:sz w:val="28"/>
                <w:szCs w:val="28"/>
              </w:rPr>
            </w:pPr>
          </w:p>
        </w:tc>
        <w:tc>
          <w:tcPr>
            <w:tcW w:w="6929" w:type="dxa"/>
          </w:tcPr>
          <w:p w:rsidR="00E4017E" w:rsidRPr="00E4017E" w:rsidRDefault="00ED2BDC" w:rsidP="001B1B18">
            <w:pPr>
              <w:ind w:firstLine="2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E4017E" w:rsidRPr="00E4017E" w:rsidRDefault="00E4017E" w:rsidP="001B1B18">
            <w:pPr>
              <w:ind w:firstLine="2568"/>
              <w:rPr>
                <w:sz w:val="28"/>
                <w:szCs w:val="28"/>
              </w:rPr>
            </w:pPr>
            <w:r w:rsidRPr="00E4017E">
              <w:rPr>
                <w:sz w:val="28"/>
                <w:szCs w:val="28"/>
              </w:rPr>
              <w:t>к положению о порядке оказания</w:t>
            </w:r>
          </w:p>
          <w:p w:rsidR="00E4017E" w:rsidRPr="00E4017E" w:rsidRDefault="00E4017E" w:rsidP="001B1B18">
            <w:pPr>
              <w:ind w:firstLine="2568"/>
              <w:rPr>
                <w:sz w:val="28"/>
                <w:szCs w:val="28"/>
              </w:rPr>
            </w:pPr>
            <w:r w:rsidRPr="00E4017E">
              <w:rPr>
                <w:sz w:val="28"/>
                <w:szCs w:val="28"/>
              </w:rPr>
              <w:t>поддержки субъектам малого и</w:t>
            </w:r>
          </w:p>
          <w:p w:rsidR="001B1B18" w:rsidRDefault="00E4017E" w:rsidP="001B1B18">
            <w:pPr>
              <w:ind w:firstLine="2568"/>
              <w:rPr>
                <w:sz w:val="28"/>
                <w:szCs w:val="28"/>
              </w:rPr>
            </w:pPr>
            <w:r w:rsidRPr="00E4017E">
              <w:rPr>
                <w:sz w:val="28"/>
                <w:szCs w:val="28"/>
              </w:rPr>
              <w:t xml:space="preserve">среднего предпринимательства </w:t>
            </w:r>
          </w:p>
          <w:p w:rsidR="00E4017E" w:rsidRPr="00E4017E" w:rsidRDefault="00E4017E" w:rsidP="001B1B18">
            <w:pPr>
              <w:ind w:firstLine="2568"/>
              <w:rPr>
                <w:sz w:val="28"/>
                <w:szCs w:val="28"/>
              </w:rPr>
            </w:pPr>
            <w:r w:rsidRPr="00E4017E">
              <w:rPr>
                <w:sz w:val="28"/>
                <w:szCs w:val="28"/>
              </w:rPr>
              <w:t>на</w:t>
            </w:r>
            <w:r w:rsidR="001B1B18">
              <w:rPr>
                <w:sz w:val="28"/>
                <w:szCs w:val="28"/>
              </w:rPr>
              <w:t xml:space="preserve"> </w:t>
            </w:r>
            <w:r w:rsidRPr="00E4017E">
              <w:rPr>
                <w:sz w:val="28"/>
                <w:szCs w:val="28"/>
              </w:rPr>
              <w:t>территории Куринского</w:t>
            </w:r>
          </w:p>
          <w:p w:rsidR="00E4017E" w:rsidRPr="00E4017E" w:rsidRDefault="00E4017E" w:rsidP="001B1B18">
            <w:pPr>
              <w:ind w:firstLine="2568"/>
              <w:rPr>
                <w:sz w:val="28"/>
                <w:szCs w:val="28"/>
              </w:rPr>
            </w:pPr>
            <w:r w:rsidRPr="00E4017E">
              <w:rPr>
                <w:sz w:val="28"/>
                <w:szCs w:val="28"/>
              </w:rPr>
              <w:t>сельского поселения</w:t>
            </w:r>
          </w:p>
          <w:p w:rsidR="00E4017E" w:rsidRDefault="00E4017E" w:rsidP="001B1B18">
            <w:pPr>
              <w:ind w:firstLine="2568"/>
              <w:rPr>
                <w:sz w:val="28"/>
                <w:szCs w:val="28"/>
              </w:rPr>
            </w:pPr>
            <w:r w:rsidRPr="00E4017E">
              <w:rPr>
                <w:sz w:val="28"/>
                <w:szCs w:val="28"/>
              </w:rPr>
              <w:t>Апшеронского района</w:t>
            </w:r>
          </w:p>
        </w:tc>
      </w:tr>
    </w:tbl>
    <w:p w:rsidR="00966230" w:rsidRPr="00F30646" w:rsidRDefault="00966230" w:rsidP="00F30646">
      <w:pPr>
        <w:pStyle w:val="western"/>
        <w:spacing w:before="0"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66230" w:rsidRPr="00F30646" w:rsidRDefault="00966230" w:rsidP="00F30646">
      <w:pPr>
        <w:pStyle w:val="western"/>
        <w:spacing w:before="0"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66230" w:rsidRPr="00F30646" w:rsidRDefault="00966230" w:rsidP="00ED2BDC">
      <w:pPr>
        <w:jc w:val="center"/>
        <w:rPr>
          <w:b/>
          <w:sz w:val="28"/>
          <w:szCs w:val="28"/>
        </w:rPr>
      </w:pPr>
      <w:bookmarkStart w:id="124" w:name="RANGE!A1"/>
      <w:bookmarkEnd w:id="124"/>
      <w:r w:rsidRPr="00F30646">
        <w:rPr>
          <w:b/>
          <w:sz w:val="28"/>
          <w:szCs w:val="28"/>
        </w:rPr>
        <w:t>Реестр субъектов малого и среднего предпринимательства – получателей поддержки, оказываемой</w:t>
      </w:r>
    </w:p>
    <w:p w:rsidR="00966230" w:rsidRPr="00F30646" w:rsidRDefault="00966230" w:rsidP="00ED2BDC">
      <w:pPr>
        <w:jc w:val="center"/>
        <w:rPr>
          <w:sz w:val="28"/>
          <w:szCs w:val="28"/>
        </w:rPr>
      </w:pPr>
      <w:r w:rsidRPr="00F30646">
        <w:rPr>
          <w:b/>
          <w:sz w:val="28"/>
          <w:szCs w:val="28"/>
        </w:rPr>
        <w:t xml:space="preserve">администрацией </w:t>
      </w:r>
      <w:r w:rsidR="00924E86">
        <w:rPr>
          <w:b/>
          <w:sz w:val="28"/>
          <w:szCs w:val="28"/>
        </w:rPr>
        <w:t>Куринского</w:t>
      </w:r>
      <w:r w:rsidRPr="00F30646">
        <w:rPr>
          <w:b/>
          <w:sz w:val="28"/>
          <w:szCs w:val="28"/>
        </w:rPr>
        <w:t xml:space="preserve"> сельского поселения Апшеронского района</w:t>
      </w:r>
    </w:p>
    <w:p w:rsidR="00966230" w:rsidRPr="00F30646" w:rsidRDefault="00966230" w:rsidP="00F30646">
      <w:pPr>
        <w:ind w:firstLine="709"/>
        <w:jc w:val="center"/>
        <w:rPr>
          <w:sz w:val="28"/>
          <w:szCs w:val="28"/>
        </w:rPr>
      </w:pPr>
    </w:p>
    <w:tbl>
      <w:tblPr>
        <w:tblW w:w="14742" w:type="dxa"/>
        <w:tblInd w:w="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699"/>
        <w:gridCol w:w="2553"/>
        <w:gridCol w:w="98"/>
        <w:gridCol w:w="2169"/>
        <w:gridCol w:w="1274"/>
        <w:gridCol w:w="173"/>
        <w:gridCol w:w="1102"/>
        <w:gridCol w:w="144"/>
        <w:gridCol w:w="1131"/>
        <w:gridCol w:w="121"/>
        <w:gridCol w:w="1154"/>
        <w:gridCol w:w="107"/>
        <w:gridCol w:w="1741"/>
      </w:tblGrid>
      <w:tr w:rsidR="00966230" w:rsidRPr="001B1B18" w:rsidTr="007B3733">
        <w:tc>
          <w:tcPr>
            <w:tcW w:w="127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1B1B18">
            <w:pPr>
              <w:spacing w:after="100"/>
              <w:jc w:val="center"/>
            </w:pPr>
            <w:r w:rsidRPr="001B1B18">
              <w:t>Номер реестровой записи и дата включения сведений в реестр</w:t>
            </w:r>
          </w:p>
        </w:tc>
        <w:tc>
          <w:tcPr>
            <w:tcW w:w="169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1B1B18">
            <w:pPr>
              <w:spacing w:after="100"/>
              <w:jc w:val="center"/>
            </w:pPr>
            <w:r w:rsidRPr="001B1B18">
              <w:t>Дата принятия решения о предоставлении или прекращении оказания поддержки</w:t>
            </w:r>
          </w:p>
        </w:tc>
        <w:tc>
          <w:tcPr>
            <w:tcW w:w="482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1B1B18">
            <w:pPr>
              <w:spacing w:after="100"/>
              <w:jc w:val="center"/>
            </w:pPr>
            <w:r w:rsidRPr="001B1B18"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099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1B1B18">
            <w:pPr>
              <w:spacing w:after="100"/>
              <w:jc w:val="center"/>
            </w:pPr>
            <w:r w:rsidRPr="001B1B18">
              <w:t>Сведения о предоставленной поддержке</w:t>
            </w:r>
          </w:p>
        </w:tc>
        <w:tc>
          <w:tcPr>
            <w:tcW w:w="184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966230" w:rsidRPr="001B1B18" w:rsidRDefault="00966230" w:rsidP="001B1B18">
            <w:pPr>
              <w:spacing w:after="100"/>
              <w:jc w:val="center"/>
            </w:pPr>
            <w:r w:rsidRPr="001B1B18"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966230" w:rsidRPr="001B1B18" w:rsidTr="007B3733">
        <w:tc>
          <w:tcPr>
            <w:tcW w:w="12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966230" w:rsidRPr="001B1B18" w:rsidRDefault="00966230" w:rsidP="001B1B18"/>
        </w:tc>
        <w:tc>
          <w:tcPr>
            <w:tcW w:w="169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966230" w:rsidRPr="001B1B18" w:rsidRDefault="00966230" w:rsidP="001B1B18"/>
        </w:tc>
        <w:tc>
          <w:tcPr>
            <w:tcW w:w="25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1B1B18">
            <w:pPr>
              <w:spacing w:after="100"/>
              <w:jc w:val="center"/>
            </w:pPr>
            <w:r w:rsidRPr="001B1B18"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26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1B1B18">
            <w:pPr>
              <w:spacing w:after="100"/>
              <w:jc w:val="center"/>
            </w:pPr>
            <w:r w:rsidRPr="001B1B18">
              <w:t>идентификационный номер налогоплательщика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1B1B18">
            <w:pPr>
              <w:spacing w:after="100"/>
              <w:jc w:val="center"/>
            </w:pPr>
            <w:r w:rsidRPr="001B1B18">
              <w:t xml:space="preserve">форма поддержки 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1B1B18">
            <w:pPr>
              <w:spacing w:after="100"/>
              <w:jc w:val="center"/>
            </w:pPr>
            <w:r w:rsidRPr="001B1B18">
              <w:t xml:space="preserve">вид поддержки 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1B1B18">
            <w:pPr>
              <w:spacing w:after="100"/>
              <w:jc w:val="center"/>
            </w:pPr>
            <w:r w:rsidRPr="001B1B18">
              <w:t xml:space="preserve">размер поддержки 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1B1B18">
            <w:pPr>
              <w:spacing w:after="100"/>
              <w:jc w:val="center"/>
            </w:pPr>
            <w:r w:rsidRPr="001B1B18">
              <w:t xml:space="preserve">срок оказания поддержки </w:t>
            </w:r>
          </w:p>
        </w:tc>
        <w:tc>
          <w:tcPr>
            <w:tcW w:w="184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966230" w:rsidRPr="001B1B18" w:rsidRDefault="00966230" w:rsidP="001B1B18">
            <w:pPr>
              <w:spacing w:after="100"/>
            </w:pPr>
            <w:r w:rsidRPr="001B1B18">
              <w:t> </w:t>
            </w:r>
          </w:p>
        </w:tc>
      </w:tr>
      <w:tr w:rsidR="00966230" w:rsidRPr="001B1B18" w:rsidTr="007B3733"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1B1B18">
            <w:pPr>
              <w:spacing w:after="100"/>
              <w:jc w:val="center"/>
            </w:pPr>
            <w:r w:rsidRPr="001B1B18">
              <w:t>1</w:t>
            </w:r>
          </w:p>
        </w:tc>
        <w:tc>
          <w:tcPr>
            <w:tcW w:w="1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1B1B18">
            <w:pPr>
              <w:spacing w:after="100"/>
              <w:jc w:val="center"/>
            </w:pPr>
            <w:r w:rsidRPr="001B1B18">
              <w:t>2</w:t>
            </w:r>
          </w:p>
        </w:tc>
        <w:tc>
          <w:tcPr>
            <w:tcW w:w="25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1B1B18">
            <w:pPr>
              <w:spacing w:after="100"/>
              <w:jc w:val="center"/>
            </w:pPr>
            <w:r w:rsidRPr="001B1B18">
              <w:t>3</w:t>
            </w:r>
          </w:p>
        </w:tc>
        <w:tc>
          <w:tcPr>
            <w:tcW w:w="226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1B1B18">
            <w:pPr>
              <w:spacing w:after="100"/>
              <w:jc w:val="center"/>
            </w:pPr>
            <w:r w:rsidRPr="001B1B18">
              <w:t>4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1B1B18">
            <w:pPr>
              <w:spacing w:after="100"/>
              <w:jc w:val="center"/>
            </w:pPr>
            <w:r w:rsidRPr="001B1B18"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1B1B18">
            <w:pPr>
              <w:spacing w:after="100"/>
              <w:jc w:val="center"/>
            </w:pPr>
            <w:r w:rsidRPr="001B1B18">
              <w:t>6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1B1B18">
            <w:pPr>
              <w:spacing w:after="100"/>
              <w:jc w:val="center"/>
            </w:pPr>
            <w:r w:rsidRPr="001B1B18">
              <w:t>7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1B1B18">
            <w:pPr>
              <w:spacing w:after="100"/>
              <w:jc w:val="center"/>
            </w:pPr>
            <w:r w:rsidRPr="001B1B18">
              <w:t>8</w:t>
            </w:r>
          </w:p>
        </w:tc>
        <w:tc>
          <w:tcPr>
            <w:tcW w:w="184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966230" w:rsidRPr="001B1B18" w:rsidRDefault="00966230" w:rsidP="001B1B18">
            <w:pPr>
              <w:spacing w:after="100"/>
              <w:jc w:val="center"/>
            </w:pPr>
            <w:r w:rsidRPr="001B1B18">
              <w:t>9</w:t>
            </w:r>
          </w:p>
        </w:tc>
      </w:tr>
      <w:tr w:rsidR="00966230" w:rsidRPr="001B1B18" w:rsidTr="007B3733">
        <w:tc>
          <w:tcPr>
            <w:tcW w:w="14742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966230" w:rsidRPr="001B1B18" w:rsidRDefault="00886C90" w:rsidP="001B1B18">
            <w:pPr>
              <w:spacing w:after="100"/>
              <w:jc w:val="center"/>
            </w:pPr>
            <w:r>
              <w:lastRenderedPageBreak/>
              <w:t>1</w:t>
            </w:r>
            <w:r w:rsidR="00966230" w:rsidRPr="001B1B18">
              <w:t xml:space="preserve">. </w:t>
            </w:r>
            <w:r w:rsidR="00966230" w:rsidRPr="001B1B18">
              <w:rPr>
                <w:color w:val="000000"/>
                <w:shd w:val="clear" w:color="auto" w:fill="FFFFFF"/>
              </w:rPr>
              <w:t>Субъекты малого предпринимательства (з</w:t>
            </w:r>
            <w:r w:rsidR="00AC25F1">
              <w:rPr>
                <w:color w:val="000000"/>
                <w:shd w:val="clear" w:color="auto" w:fill="FFFFFF"/>
              </w:rPr>
              <w:t xml:space="preserve">а исключением </w:t>
            </w:r>
            <w:proofErr w:type="spellStart"/>
            <w:r w:rsidR="00AC25F1">
              <w:rPr>
                <w:color w:val="000000"/>
                <w:shd w:val="clear" w:color="auto" w:fill="FFFFFF"/>
              </w:rPr>
              <w:t>микропредприятий</w:t>
            </w:r>
            <w:proofErr w:type="spellEnd"/>
            <w:r w:rsidR="00AC25F1">
              <w:rPr>
                <w:color w:val="000000"/>
                <w:shd w:val="clear" w:color="auto" w:fill="FFFFFF"/>
              </w:rPr>
              <w:t>)</w:t>
            </w:r>
          </w:p>
        </w:tc>
      </w:tr>
      <w:tr w:rsidR="00966230" w:rsidRPr="001B1B18" w:rsidTr="007B3733"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886C90">
            <w:pPr>
              <w:spacing w:after="100"/>
            </w:pPr>
          </w:p>
        </w:tc>
        <w:tc>
          <w:tcPr>
            <w:tcW w:w="1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886C90">
            <w:pPr>
              <w:spacing w:after="100"/>
            </w:pPr>
          </w:p>
        </w:tc>
        <w:tc>
          <w:tcPr>
            <w:tcW w:w="26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886C90">
            <w:pPr>
              <w:spacing w:after="100"/>
            </w:pPr>
          </w:p>
        </w:tc>
        <w:tc>
          <w:tcPr>
            <w:tcW w:w="21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886C90">
            <w:pPr>
              <w:spacing w:after="100"/>
            </w:pPr>
          </w:p>
        </w:tc>
        <w:tc>
          <w:tcPr>
            <w:tcW w:w="144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886C90">
            <w:pPr>
              <w:spacing w:after="100"/>
            </w:pPr>
          </w:p>
        </w:tc>
        <w:tc>
          <w:tcPr>
            <w:tcW w:w="12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886C90">
            <w:pPr>
              <w:spacing w:after="100"/>
            </w:pPr>
          </w:p>
        </w:tc>
        <w:tc>
          <w:tcPr>
            <w:tcW w:w="12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886C90">
            <w:pPr>
              <w:spacing w:after="100"/>
            </w:pPr>
          </w:p>
        </w:tc>
        <w:tc>
          <w:tcPr>
            <w:tcW w:w="1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886C90">
            <w:pPr>
              <w:spacing w:after="100"/>
            </w:pPr>
          </w:p>
        </w:tc>
        <w:tc>
          <w:tcPr>
            <w:tcW w:w="17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966230" w:rsidRPr="001B1B18" w:rsidRDefault="00966230" w:rsidP="00886C90">
            <w:pPr>
              <w:spacing w:after="100"/>
            </w:pPr>
          </w:p>
        </w:tc>
      </w:tr>
      <w:tr w:rsidR="00966230" w:rsidRPr="001B1B18" w:rsidTr="007B3733">
        <w:tc>
          <w:tcPr>
            <w:tcW w:w="14742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966230" w:rsidRPr="001B1B18" w:rsidRDefault="00966230" w:rsidP="001B1B18">
            <w:pPr>
              <w:spacing w:after="100"/>
              <w:jc w:val="center"/>
            </w:pPr>
            <w:r w:rsidRPr="001B1B18">
              <w:t xml:space="preserve">2. </w:t>
            </w:r>
            <w:r w:rsidRPr="001B1B18">
              <w:rPr>
                <w:color w:val="000000"/>
                <w:shd w:val="clear" w:color="auto" w:fill="FFFFFF"/>
              </w:rPr>
              <w:t>Субъекты среднего предпринимательства</w:t>
            </w:r>
          </w:p>
        </w:tc>
      </w:tr>
      <w:tr w:rsidR="00966230" w:rsidRPr="001B1B18" w:rsidTr="007B3733"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1B1B18">
            <w:pPr>
              <w:spacing w:after="100"/>
            </w:pPr>
          </w:p>
        </w:tc>
        <w:tc>
          <w:tcPr>
            <w:tcW w:w="1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1B1B18">
            <w:pPr>
              <w:spacing w:after="100"/>
            </w:pPr>
          </w:p>
        </w:tc>
        <w:tc>
          <w:tcPr>
            <w:tcW w:w="26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1B1B18">
            <w:pPr>
              <w:spacing w:after="100"/>
            </w:pPr>
          </w:p>
        </w:tc>
        <w:tc>
          <w:tcPr>
            <w:tcW w:w="21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1B1B18">
            <w:pPr>
              <w:spacing w:after="100"/>
            </w:pPr>
          </w:p>
        </w:tc>
        <w:tc>
          <w:tcPr>
            <w:tcW w:w="144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1B1B18">
            <w:pPr>
              <w:spacing w:after="100"/>
            </w:pPr>
          </w:p>
        </w:tc>
        <w:tc>
          <w:tcPr>
            <w:tcW w:w="12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1B1B18">
            <w:pPr>
              <w:spacing w:after="100"/>
            </w:pPr>
          </w:p>
        </w:tc>
        <w:tc>
          <w:tcPr>
            <w:tcW w:w="12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1B1B18">
            <w:pPr>
              <w:spacing w:after="100"/>
            </w:pPr>
          </w:p>
        </w:tc>
        <w:tc>
          <w:tcPr>
            <w:tcW w:w="1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1B1B18">
            <w:pPr>
              <w:spacing w:after="100"/>
            </w:pPr>
          </w:p>
        </w:tc>
        <w:tc>
          <w:tcPr>
            <w:tcW w:w="17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966230" w:rsidRPr="001B1B18" w:rsidRDefault="00966230" w:rsidP="001B1B18">
            <w:pPr>
              <w:spacing w:after="100"/>
            </w:pPr>
          </w:p>
        </w:tc>
      </w:tr>
      <w:tr w:rsidR="00966230" w:rsidRPr="001B1B18" w:rsidTr="007B3733">
        <w:tc>
          <w:tcPr>
            <w:tcW w:w="14742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966230" w:rsidRPr="001B1B18" w:rsidRDefault="00966230" w:rsidP="001B1B18">
            <w:pPr>
              <w:spacing w:after="100"/>
              <w:jc w:val="center"/>
            </w:pPr>
            <w:r w:rsidRPr="001B1B18">
              <w:t xml:space="preserve">3. </w:t>
            </w:r>
            <w:proofErr w:type="spellStart"/>
            <w:r w:rsidR="00AC25F1">
              <w:rPr>
                <w:color w:val="000000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966230" w:rsidRPr="001B1B18" w:rsidTr="007B3733"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1B1B18">
            <w:pPr>
              <w:spacing w:after="100"/>
            </w:pPr>
          </w:p>
        </w:tc>
        <w:tc>
          <w:tcPr>
            <w:tcW w:w="1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1B1B18">
            <w:pPr>
              <w:spacing w:after="100"/>
            </w:pPr>
          </w:p>
        </w:tc>
        <w:tc>
          <w:tcPr>
            <w:tcW w:w="26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1B1B18">
            <w:pPr>
              <w:spacing w:after="100"/>
            </w:pPr>
          </w:p>
        </w:tc>
        <w:tc>
          <w:tcPr>
            <w:tcW w:w="21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1B1B18">
            <w:pPr>
              <w:spacing w:after="100"/>
            </w:pPr>
          </w:p>
        </w:tc>
        <w:tc>
          <w:tcPr>
            <w:tcW w:w="144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1B1B18">
            <w:pPr>
              <w:spacing w:after="100"/>
            </w:pPr>
          </w:p>
        </w:tc>
        <w:tc>
          <w:tcPr>
            <w:tcW w:w="12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1B1B18">
            <w:pPr>
              <w:spacing w:after="100"/>
            </w:pPr>
          </w:p>
        </w:tc>
        <w:tc>
          <w:tcPr>
            <w:tcW w:w="12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1B1B18">
            <w:pPr>
              <w:spacing w:after="100"/>
            </w:pPr>
          </w:p>
        </w:tc>
        <w:tc>
          <w:tcPr>
            <w:tcW w:w="1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1B1B18" w:rsidRDefault="00966230" w:rsidP="001B1B18">
            <w:pPr>
              <w:spacing w:after="100"/>
            </w:pPr>
          </w:p>
        </w:tc>
        <w:tc>
          <w:tcPr>
            <w:tcW w:w="17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966230" w:rsidRPr="001B1B18" w:rsidRDefault="00966230" w:rsidP="001B1B18">
            <w:pPr>
              <w:spacing w:after="100"/>
            </w:pPr>
          </w:p>
        </w:tc>
      </w:tr>
      <w:tr w:rsidR="00966230" w:rsidRPr="001B1B18" w:rsidTr="007B3733">
        <w:tc>
          <w:tcPr>
            <w:tcW w:w="14742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966230" w:rsidRPr="001B1B18" w:rsidRDefault="00966230" w:rsidP="001B1B18">
            <w:pPr>
              <w:spacing w:after="100"/>
              <w:jc w:val="center"/>
            </w:pPr>
            <w:r w:rsidRPr="001B1B18">
              <w:rPr>
                <w:color w:val="000000"/>
                <w:shd w:val="clear" w:color="auto" w:fill="FFFFFF"/>
              </w:rPr>
              <w:t>4.</w:t>
            </w:r>
            <w:r w:rsidR="000230E5">
              <w:rPr>
                <w:color w:val="000000"/>
                <w:shd w:val="clear" w:color="auto" w:fill="FFFFFF"/>
              </w:rPr>
              <w:t xml:space="preserve"> </w:t>
            </w:r>
            <w:r w:rsidRPr="001B1B18">
              <w:rPr>
                <w:color w:val="000000"/>
                <w:shd w:val="clear" w:color="auto" w:fill="FFFFFF"/>
              </w:rPr>
              <w:t>Индивидуальные предприниматели</w:t>
            </w:r>
          </w:p>
        </w:tc>
      </w:tr>
      <w:tr w:rsidR="00966230" w:rsidRPr="001B1B18" w:rsidTr="007B3733"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966230" w:rsidRPr="001B1B18" w:rsidRDefault="00966230" w:rsidP="001B1B18">
            <w:pPr>
              <w:spacing w:after="100"/>
            </w:pPr>
          </w:p>
        </w:tc>
        <w:tc>
          <w:tcPr>
            <w:tcW w:w="1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966230" w:rsidRPr="001B1B18" w:rsidRDefault="00966230" w:rsidP="001B1B18">
            <w:pPr>
              <w:spacing w:after="100"/>
            </w:pPr>
          </w:p>
        </w:tc>
        <w:tc>
          <w:tcPr>
            <w:tcW w:w="26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966230" w:rsidRPr="001B1B18" w:rsidRDefault="00966230" w:rsidP="001B1B18">
            <w:pPr>
              <w:spacing w:after="100"/>
            </w:pPr>
          </w:p>
        </w:tc>
        <w:tc>
          <w:tcPr>
            <w:tcW w:w="21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966230" w:rsidRPr="001B1B18" w:rsidRDefault="00966230" w:rsidP="001B1B18">
            <w:pPr>
              <w:spacing w:after="100"/>
            </w:pPr>
          </w:p>
        </w:tc>
        <w:tc>
          <w:tcPr>
            <w:tcW w:w="144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966230" w:rsidRPr="001B1B18" w:rsidRDefault="00966230" w:rsidP="001B1B18">
            <w:pPr>
              <w:spacing w:after="100"/>
            </w:pPr>
          </w:p>
        </w:tc>
        <w:tc>
          <w:tcPr>
            <w:tcW w:w="12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966230" w:rsidRPr="001B1B18" w:rsidRDefault="00966230" w:rsidP="001B1B18">
            <w:pPr>
              <w:spacing w:after="100"/>
            </w:pPr>
          </w:p>
        </w:tc>
        <w:tc>
          <w:tcPr>
            <w:tcW w:w="12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966230" w:rsidRPr="001B1B18" w:rsidRDefault="00966230" w:rsidP="001B1B18">
            <w:pPr>
              <w:spacing w:after="100"/>
            </w:pPr>
          </w:p>
        </w:tc>
        <w:tc>
          <w:tcPr>
            <w:tcW w:w="1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966230" w:rsidRPr="001B1B18" w:rsidRDefault="00966230" w:rsidP="001B1B18">
            <w:pPr>
              <w:spacing w:after="100"/>
            </w:pPr>
          </w:p>
        </w:tc>
        <w:tc>
          <w:tcPr>
            <w:tcW w:w="17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66230" w:rsidRPr="001B1B18" w:rsidRDefault="00966230" w:rsidP="001B1B18">
            <w:pPr>
              <w:spacing w:after="100"/>
            </w:pPr>
          </w:p>
        </w:tc>
      </w:tr>
    </w:tbl>
    <w:p w:rsidR="00966230" w:rsidRDefault="00966230" w:rsidP="001B1B18">
      <w:pPr>
        <w:rPr>
          <w:sz w:val="28"/>
          <w:szCs w:val="28"/>
        </w:rPr>
      </w:pPr>
    </w:p>
    <w:p w:rsidR="007B3733" w:rsidRDefault="007B3733" w:rsidP="001B1B18">
      <w:pPr>
        <w:rPr>
          <w:sz w:val="28"/>
          <w:szCs w:val="28"/>
        </w:rPr>
      </w:pPr>
    </w:p>
    <w:p w:rsidR="00AC25F1" w:rsidRDefault="00AC25F1" w:rsidP="001B1B18">
      <w:pPr>
        <w:rPr>
          <w:sz w:val="28"/>
          <w:szCs w:val="28"/>
        </w:rPr>
      </w:pPr>
    </w:p>
    <w:p w:rsidR="007B3733" w:rsidRPr="00F30646" w:rsidRDefault="007B3733" w:rsidP="007B3733">
      <w:pPr>
        <w:pStyle w:val="consplusnormal"/>
        <w:tabs>
          <w:tab w:val="left" w:pos="851"/>
        </w:tabs>
        <w:spacing w:before="0" w:after="0"/>
        <w:ind w:firstLine="0"/>
        <w:jc w:val="left"/>
        <w:rPr>
          <w:sz w:val="28"/>
          <w:szCs w:val="28"/>
        </w:rPr>
      </w:pPr>
      <w:r w:rsidRPr="00F3064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Куринского</w:t>
      </w:r>
      <w:r w:rsidRPr="00F30646">
        <w:rPr>
          <w:sz w:val="28"/>
          <w:szCs w:val="28"/>
        </w:rPr>
        <w:t xml:space="preserve"> сельского поселения</w:t>
      </w:r>
    </w:p>
    <w:p w:rsidR="007B3733" w:rsidRDefault="007B3733" w:rsidP="007B3733">
      <w:pPr>
        <w:pStyle w:val="consplusnormal"/>
        <w:tabs>
          <w:tab w:val="left" w:pos="851"/>
        </w:tabs>
        <w:spacing w:before="0" w:after="0"/>
        <w:ind w:firstLine="0"/>
        <w:jc w:val="left"/>
        <w:rPr>
          <w:sz w:val="28"/>
          <w:szCs w:val="28"/>
        </w:rPr>
      </w:pPr>
      <w:r w:rsidRPr="00F30646"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М.В.Усов</w:t>
      </w:r>
      <w:proofErr w:type="spellEnd"/>
    </w:p>
    <w:p w:rsidR="007B3733" w:rsidRDefault="007B3733" w:rsidP="001B1B18">
      <w:pPr>
        <w:rPr>
          <w:sz w:val="28"/>
          <w:szCs w:val="28"/>
        </w:rPr>
      </w:pPr>
    </w:p>
    <w:p w:rsidR="007B3733" w:rsidRPr="00F30646" w:rsidRDefault="007B3733" w:rsidP="001B1B18">
      <w:pPr>
        <w:rPr>
          <w:sz w:val="28"/>
          <w:szCs w:val="28"/>
        </w:rPr>
      </w:pPr>
    </w:p>
    <w:p w:rsidR="00966230" w:rsidRPr="00F30646" w:rsidRDefault="00966230" w:rsidP="001B1B18">
      <w:pPr>
        <w:ind w:right="395"/>
        <w:jc w:val="right"/>
        <w:rPr>
          <w:sz w:val="28"/>
          <w:szCs w:val="28"/>
        </w:rPr>
      </w:pPr>
    </w:p>
    <w:p w:rsidR="00966230" w:rsidRPr="00F30646" w:rsidRDefault="00966230" w:rsidP="001B1B18">
      <w:pPr>
        <w:rPr>
          <w:sz w:val="28"/>
          <w:szCs w:val="28"/>
        </w:rPr>
        <w:sectPr w:rsidR="00966230" w:rsidRPr="00F30646" w:rsidSect="001B1B18">
          <w:pgSz w:w="16838" w:h="11906" w:orient="landscape"/>
          <w:pgMar w:top="1701" w:right="962" w:bottom="567" w:left="1134" w:header="709" w:footer="709" w:gutter="0"/>
          <w:cols w:space="72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86C90" w:rsidTr="00886C90">
        <w:tc>
          <w:tcPr>
            <w:tcW w:w="4927" w:type="dxa"/>
          </w:tcPr>
          <w:p w:rsidR="00886C90" w:rsidRDefault="00886C90" w:rsidP="00F30646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86C90" w:rsidRDefault="00ED2BDC" w:rsidP="00886C90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886C90" w:rsidRPr="00F30646" w:rsidRDefault="00886C90" w:rsidP="00886C90">
            <w:pPr>
              <w:ind w:firstLine="709"/>
              <w:rPr>
                <w:rStyle w:val="highlight"/>
                <w:sz w:val="28"/>
                <w:szCs w:val="28"/>
              </w:rPr>
            </w:pPr>
            <w:r w:rsidRPr="00F30646">
              <w:rPr>
                <w:sz w:val="28"/>
                <w:szCs w:val="28"/>
              </w:rPr>
              <w:t xml:space="preserve">к положению о </w:t>
            </w:r>
            <w:r w:rsidRPr="00F30646">
              <w:rPr>
                <w:rStyle w:val="highlight"/>
                <w:sz w:val="28"/>
                <w:szCs w:val="28"/>
              </w:rPr>
              <w:t>порядке</w:t>
            </w:r>
            <w:r w:rsidRPr="00F30646">
              <w:rPr>
                <w:sz w:val="28"/>
                <w:szCs w:val="28"/>
              </w:rPr>
              <w:t xml:space="preserve"> </w:t>
            </w:r>
            <w:r w:rsidRPr="00F30646">
              <w:rPr>
                <w:rStyle w:val="highlight"/>
                <w:sz w:val="28"/>
                <w:szCs w:val="28"/>
              </w:rPr>
              <w:t>оказания</w:t>
            </w:r>
          </w:p>
          <w:p w:rsidR="00886C90" w:rsidRPr="00F30646" w:rsidRDefault="00886C90" w:rsidP="00886C90">
            <w:pPr>
              <w:ind w:firstLine="709"/>
              <w:rPr>
                <w:rStyle w:val="highlight"/>
                <w:sz w:val="28"/>
                <w:szCs w:val="28"/>
              </w:rPr>
            </w:pPr>
            <w:r w:rsidRPr="00F30646">
              <w:rPr>
                <w:rStyle w:val="highlight"/>
                <w:sz w:val="28"/>
                <w:szCs w:val="28"/>
              </w:rPr>
              <w:t>поддержки субъектам</w:t>
            </w:r>
            <w:r w:rsidRPr="00F30646">
              <w:rPr>
                <w:sz w:val="28"/>
                <w:szCs w:val="28"/>
              </w:rPr>
              <w:t xml:space="preserve"> </w:t>
            </w:r>
            <w:r w:rsidRPr="00F30646">
              <w:rPr>
                <w:rStyle w:val="highlight"/>
                <w:sz w:val="28"/>
                <w:szCs w:val="28"/>
              </w:rPr>
              <w:t>малого</w:t>
            </w:r>
            <w:r w:rsidRPr="00F30646">
              <w:rPr>
                <w:sz w:val="28"/>
                <w:szCs w:val="28"/>
              </w:rPr>
              <w:t xml:space="preserve"> </w:t>
            </w:r>
            <w:r w:rsidRPr="00F30646">
              <w:rPr>
                <w:rStyle w:val="highlight"/>
                <w:sz w:val="28"/>
                <w:szCs w:val="28"/>
              </w:rPr>
              <w:t>и</w:t>
            </w:r>
          </w:p>
          <w:p w:rsidR="00886C90" w:rsidRPr="00F30646" w:rsidRDefault="00886C90" w:rsidP="00886C90">
            <w:pPr>
              <w:ind w:firstLine="709"/>
              <w:rPr>
                <w:rStyle w:val="highlight"/>
                <w:sz w:val="28"/>
                <w:szCs w:val="28"/>
              </w:rPr>
            </w:pPr>
            <w:r w:rsidRPr="00F30646">
              <w:rPr>
                <w:rStyle w:val="highlight"/>
                <w:sz w:val="28"/>
                <w:szCs w:val="28"/>
              </w:rPr>
              <w:t>среднего</w:t>
            </w:r>
            <w:r w:rsidRPr="00F30646">
              <w:rPr>
                <w:sz w:val="28"/>
                <w:szCs w:val="28"/>
              </w:rPr>
              <w:t xml:space="preserve"> </w:t>
            </w:r>
            <w:r w:rsidRPr="00F30646">
              <w:rPr>
                <w:rStyle w:val="highlight"/>
                <w:sz w:val="28"/>
                <w:szCs w:val="28"/>
              </w:rPr>
              <w:t>предпринимательства</w:t>
            </w:r>
          </w:p>
          <w:p w:rsidR="00886C90" w:rsidRPr="00F30646" w:rsidRDefault="00886C90" w:rsidP="00886C90">
            <w:pPr>
              <w:ind w:firstLine="709"/>
              <w:rPr>
                <w:sz w:val="28"/>
                <w:szCs w:val="28"/>
              </w:rPr>
            </w:pPr>
            <w:r w:rsidRPr="00F30646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Куринского</w:t>
            </w:r>
          </w:p>
          <w:p w:rsidR="00886C90" w:rsidRPr="00F30646" w:rsidRDefault="00886C90" w:rsidP="00886C90">
            <w:pPr>
              <w:ind w:firstLine="709"/>
              <w:rPr>
                <w:sz w:val="28"/>
                <w:szCs w:val="28"/>
              </w:rPr>
            </w:pPr>
            <w:r w:rsidRPr="00F30646">
              <w:rPr>
                <w:sz w:val="28"/>
                <w:szCs w:val="28"/>
              </w:rPr>
              <w:t>сельского поселения</w:t>
            </w:r>
          </w:p>
          <w:p w:rsidR="00886C90" w:rsidRDefault="00886C90" w:rsidP="00886C90">
            <w:pPr>
              <w:ind w:firstLine="709"/>
              <w:rPr>
                <w:sz w:val="28"/>
                <w:szCs w:val="28"/>
              </w:rPr>
            </w:pPr>
            <w:r w:rsidRPr="00F30646">
              <w:rPr>
                <w:sz w:val="28"/>
                <w:szCs w:val="28"/>
              </w:rPr>
              <w:t>Апшеронского района</w:t>
            </w:r>
          </w:p>
        </w:tc>
      </w:tr>
    </w:tbl>
    <w:p w:rsidR="00966230" w:rsidRPr="00F30646" w:rsidRDefault="00966230" w:rsidP="00F30646">
      <w:pPr>
        <w:ind w:firstLine="709"/>
        <w:rPr>
          <w:sz w:val="28"/>
          <w:szCs w:val="28"/>
        </w:rPr>
      </w:pPr>
    </w:p>
    <w:p w:rsidR="00966230" w:rsidRPr="00F30646" w:rsidRDefault="00966230" w:rsidP="00F30646">
      <w:pPr>
        <w:shd w:val="clear" w:color="auto" w:fill="FEFEFE"/>
        <w:ind w:firstLine="709"/>
        <w:rPr>
          <w:sz w:val="28"/>
          <w:szCs w:val="28"/>
        </w:rPr>
      </w:pPr>
    </w:p>
    <w:p w:rsidR="00966230" w:rsidRPr="00F30646" w:rsidRDefault="00966230" w:rsidP="00886C90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r w:rsidRPr="00F30646">
        <w:rPr>
          <w:b/>
          <w:bCs/>
          <w:kern w:val="2"/>
          <w:sz w:val="28"/>
          <w:szCs w:val="28"/>
        </w:rPr>
        <w:t>Порядок</w:t>
      </w:r>
    </w:p>
    <w:p w:rsidR="00966230" w:rsidRPr="00F30646" w:rsidRDefault="00966230" w:rsidP="00886C90">
      <w:pPr>
        <w:shd w:val="clear" w:color="auto" w:fill="FEFEFE"/>
        <w:jc w:val="center"/>
        <w:rPr>
          <w:b/>
          <w:sz w:val="28"/>
          <w:szCs w:val="28"/>
        </w:rPr>
      </w:pPr>
      <w:r w:rsidRPr="00F30646">
        <w:rPr>
          <w:b/>
          <w:bCs/>
          <w:kern w:val="2"/>
          <w:sz w:val="28"/>
          <w:szCs w:val="28"/>
        </w:rPr>
        <w:t xml:space="preserve">рассмотрения обращений субъектов малого и среднего предпринимательства в администрации </w:t>
      </w:r>
      <w:bookmarkStart w:id="125" w:name="sub_221"/>
      <w:r w:rsidR="00924E86">
        <w:rPr>
          <w:b/>
          <w:sz w:val="28"/>
          <w:szCs w:val="28"/>
        </w:rPr>
        <w:t>Куринского</w:t>
      </w:r>
      <w:r w:rsidRPr="00F30646">
        <w:rPr>
          <w:b/>
          <w:sz w:val="28"/>
          <w:szCs w:val="28"/>
        </w:rPr>
        <w:t xml:space="preserve"> сельского поселения Апшеронского района</w:t>
      </w:r>
    </w:p>
    <w:p w:rsidR="00966230" w:rsidRPr="00F30646" w:rsidRDefault="00966230" w:rsidP="00F30646">
      <w:pPr>
        <w:shd w:val="clear" w:color="auto" w:fill="FEFEFE"/>
        <w:ind w:firstLine="709"/>
        <w:rPr>
          <w:sz w:val="28"/>
          <w:szCs w:val="28"/>
        </w:rPr>
      </w:pPr>
    </w:p>
    <w:p w:rsidR="00966230" w:rsidRPr="00ED2BDC" w:rsidRDefault="00886C90" w:rsidP="00ED2BDC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r w:rsidRPr="00ED2BDC">
        <w:rPr>
          <w:b/>
          <w:bCs/>
          <w:kern w:val="2"/>
          <w:sz w:val="28"/>
          <w:szCs w:val="28"/>
        </w:rPr>
        <w:t>1</w:t>
      </w:r>
      <w:r w:rsidR="00966230" w:rsidRPr="00ED2BDC">
        <w:rPr>
          <w:b/>
          <w:bCs/>
          <w:kern w:val="2"/>
          <w:sz w:val="28"/>
          <w:szCs w:val="28"/>
        </w:rPr>
        <w:t>. Общие положения</w:t>
      </w:r>
      <w:bookmarkEnd w:id="125"/>
    </w:p>
    <w:p w:rsidR="00966230" w:rsidRPr="00F30646" w:rsidRDefault="00966230" w:rsidP="00F30646">
      <w:pPr>
        <w:shd w:val="clear" w:color="auto" w:fill="FEFEFE"/>
        <w:ind w:right="-83"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 xml:space="preserve">1.1. </w:t>
      </w:r>
      <w:bookmarkStart w:id="126" w:name="sub_22001"/>
      <w:r w:rsidRPr="00F30646">
        <w:rPr>
          <w:sz w:val="28"/>
          <w:szCs w:val="28"/>
        </w:rPr>
        <w:t xml:space="preserve">Настоящий Порядок рассмотрения обращений субъектов малого и среднего предпринимательства в администрации </w:t>
      </w:r>
      <w:r w:rsidR="00924E86">
        <w:rPr>
          <w:sz w:val="28"/>
          <w:szCs w:val="28"/>
        </w:rPr>
        <w:t>Куринского</w:t>
      </w:r>
      <w:r w:rsidRPr="00F30646">
        <w:rPr>
          <w:sz w:val="28"/>
          <w:szCs w:val="28"/>
        </w:rPr>
        <w:t xml:space="preserve"> сельского поселения Апшеронского района (далее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</w:t>
      </w:r>
      <w:r w:rsidR="00924E86">
        <w:rPr>
          <w:sz w:val="28"/>
          <w:szCs w:val="28"/>
        </w:rPr>
        <w:t>Куринского</w:t>
      </w:r>
      <w:r w:rsidRPr="00F30646">
        <w:rPr>
          <w:sz w:val="28"/>
          <w:szCs w:val="28"/>
        </w:rPr>
        <w:t xml:space="preserve"> сельского поселения Апшеронского района (далее – администрация поселения</w:t>
      </w:r>
      <w:bookmarkEnd w:id="126"/>
      <w:r w:rsidRPr="00F30646">
        <w:rPr>
          <w:sz w:val="28"/>
          <w:szCs w:val="28"/>
        </w:rPr>
        <w:t>).</w:t>
      </w:r>
    </w:p>
    <w:p w:rsidR="00966230" w:rsidRPr="00F30646" w:rsidRDefault="00966230" w:rsidP="00F30646">
      <w:pPr>
        <w:shd w:val="clear" w:color="auto" w:fill="FEFEFE"/>
        <w:ind w:right="-83"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1.2.</w:t>
      </w:r>
      <w:bookmarkStart w:id="127" w:name="sub_22002"/>
      <w:r w:rsidRPr="00F30646">
        <w:rPr>
          <w:sz w:val="28"/>
          <w:szCs w:val="28"/>
        </w:rPr>
        <w:t xml:space="preserve"> Рассмотрение обращений субъектов малого и среднего предпринимательства осуществляется в соответствии </w:t>
      </w:r>
      <w:proofErr w:type="gramStart"/>
      <w:r w:rsidRPr="00F30646">
        <w:rPr>
          <w:sz w:val="28"/>
          <w:szCs w:val="28"/>
        </w:rPr>
        <w:t>с</w:t>
      </w:r>
      <w:proofErr w:type="gramEnd"/>
      <w:r w:rsidRPr="00F30646">
        <w:rPr>
          <w:sz w:val="28"/>
          <w:szCs w:val="28"/>
        </w:rPr>
        <w:t>:</w:t>
      </w:r>
      <w:bookmarkEnd w:id="127"/>
    </w:p>
    <w:p w:rsidR="00966230" w:rsidRPr="00F30646" w:rsidRDefault="00966230" w:rsidP="00F30646">
      <w:pPr>
        <w:shd w:val="clear" w:color="auto" w:fill="FEFEFE"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966230" w:rsidRPr="00F30646" w:rsidRDefault="00966230" w:rsidP="00F30646">
      <w:pPr>
        <w:shd w:val="clear" w:color="auto" w:fill="FEFEFE"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- Федеральным законом от 24.06.2007 года № 209-ФЗ «О развитии малого и среднего предпринимательства в Российской Федерации»;</w:t>
      </w:r>
    </w:p>
    <w:p w:rsidR="00966230" w:rsidRPr="00F30646" w:rsidRDefault="00966230" w:rsidP="00F30646">
      <w:pPr>
        <w:shd w:val="clear" w:color="auto" w:fill="FEFEFE"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966230" w:rsidRPr="00F30646" w:rsidRDefault="00966230" w:rsidP="00F30646">
      <w:pPr>
        <w:shd w:val="clear" w:color="auto" w:fill="FEFEFE"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- Уставом поселения;</w:t>
      </w:r>
    </w:p>
    <w:p w:rsidR="00966230" w:rsidRPr="00F30646" w:rsidRDefault="00966230" w:rsidP="00F30646">
      <w:pPr>
        <w:shd w:val="clear" w:color="auto" w:fill="FEFEFE"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1.3.</w:t>
      </w:r>
      <w:bookmarkStart w:id="128" w:name="sub_22003"/>
      <w:r w:rsidRPr="00F30646">
        <w:rPr>
          <w:sz w:val="28"/>
          <w:szCs w:val="28"/>
        </w:rPr>
        <w:t xml:space="preserve"> Рассмотрение обращений субъектов малого и среднего предпринимательства по поручению главы поселения осуществляется должностными лицами в соответствии с их компетенцией.</w:t>
      </w:r>
      <w:bookmarkEnd w:id="128"/>
    </w:p>
    <w:p w:rsidR="00966230" w:rsidRDefault="00966230" w:rsidP="00F30646">
      <w:pPr>
        <w:shd w:val="clear" w:color="auto" w:fill="FEFEFE"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1.4.</w:t>
      </w:r>
      <w:bookmarkStart w:id="129" w:name="sub_22004"/>
      <w:r w:rsidRPr="00F30646">
        <w:rPr>
          <w:sz w:val="28"/>
          <w:szCs w:val="28"/>
        </w:rPr>
        <w:t xml:space="preserve"> Учет, регистрация по рассмотрению обращений субъектов малого и среднего предпринимательства возлагается на администрацию поселения.</w:t>
      </w:r>
      <w:bookmarkEnd w:id="129"/>
    </w:p>
    <w:p w:rsidR="004130BD" w:rsidRPr="00F30646" w:rsidRDefault="004130BD" w:rsidP="00F30646">
      <w:pPr>
        <w:shd w:val="clear" w:color="auto" w:fill="FEFEFE"/>
        <w:ind w:firstLine="709"/>
        <w:jc w:val="both"/>
        <w:rPr>
          <w:sz w:val="28"/>
          <w:szCs w:val="28"/>
        </w:rPr>
      </w:pPr>
    </w:p>
    <w:p w:rsidR="00ED2BDC" w:rsidRDefault="00886C90" w:rsidP="00ED2BDC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bookmarkStart w:id="130" w:name="sub_223"/>
      <w:r w:rsidRPr="00ED2BDC">
        <w:rPr>
          <w:b/>
          <w:bCs/>
          <w:kern w:val="2"/>
          <w:sz w:val="28"/>
          <w:szCs w:val="28"/>
        </w:rPr>
        <w:t>2</w:t>
      </w:r>
      <w:r w:rsidR="00966230" w:rsidRPr="00ED2BDC">
        <w:rPr>
          <w:b/>
          <w:bCs/>
          <w:kern w:val="2"/>
          <w:sz w:val="28"/>
          <w:szCs w:val="28"/>
        </w:rPr>
        <w:t xml:space="preserve">. Сроки рассмотрения обращений субъектов малого </w:t>
      </w:r>
    </w:p>
    <w:p w:rsidR="00966230" w:rsidRPr="00ED2BDC" w:rsidRDefault="00966230" w:rsidP="00ED2BDC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r w:rsidRPr="00ED2BDC">
        <w:rPr>
          <w:b/>
          <w:bCs/>
          <w:kern w:val="2"/>
          <w:sz w:val="28"/>
          <w:szCs w:val="28"/>
        </w:rPr>
        <w:t>и среднего предпринимательства</w:t>
      </w:r>
      <w:bookmarkStart w:id="131" w:name="sub_22006"/>
      <w:bookmarkEnd w:id="130"/>
    </w:p>
    <w:p w:rsidR="00966230" w:rsidRPr="00F30646" w:rsidRDefault="00966230" w:rsidP="00F30646">
      <w:pPr>
        <w:shd w:val="clear" w:color="auto" w:fill="FEFEFE"/>
        <w:ind w:firstLine="709"/>
        <w:jc w:val="both"/>
        <w:rPr>
          <w:sz w:val="28"/>
          <w:szCs w:val="28"/>
        </w:rPr>
      </w:pPr>
      <w:r w:rsidRPr="00ED2BDC">
        <w:rPr>
          <w:sz w:val="28"/>
          <w:szCs w:val="28"/>
        </w:rPr>
        <w:t>2.1. Рассмотрение обращения заявителя осуществляется</w:t>
      </w:r>
      <w:r w:rsidRPr="00F30646">
        <w:rPr>
          <w:sz w:val="28"/>
          <w:szCs w:val="28"/>
        </w:rPr>
        <w:t xml:space="preserve"> в течение 30 дней со дня его регистрации, если не установлен более короткий срок исполнения обращения.</w:t>
      </w:r>
      <w:bookmarkEnd w:id="131"/>
    </w:p>
    <w:p w:rsidR="00966230" w:rsidRPr="00F30646" w:rsidRDefault="00966230" w:rsidP="00F30646">
      <w:pPr>
        <w:shd w:val="clear" w:color="auto" w:fill="FEFEFE"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lastRenderedPageBreak/>
        <w:t>В исключительных случаях глава поселения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966230" w:rsidRPr="00F30646" w:rsidRDefault="00966230" w:rsidP="00F30646">
      <w:pPr>
        <w:shd w:val="clear" w:color="auto" w:fill="FEFEFE"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Запрос о продлении срока рассмотрения обращения должен быть оформлен не менее чем за 3 дня до истечения срока исполнения.</w:t>
      </w:r>
    </w:p>
    <w:p w:rsidR="00966230" w:rsidRPr="00F30646" w:rsidRDefault="00966230" w:rsidP="00F30646">
      <w:pPr>
        <w:shd w:val="clear" w:color="auto" w:fill="FEFEFE"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966230" w:rsidRDefault="00966230" w:rsidP="00F30646">
      <w:pPr>
        <w:shd w:val="clear" w:color="auto" w:fill="FEFEFE"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2.3.</w:t>
      </w:r>
      <w:bookmarkStart w:id="132" w:name="sub_22007"/>
      <w:r w:rsidRPr="00F30646">
        <w:rPr>
          <w:sz w:val="28"/>
          <w:szCs w:val="28"/>
        </w:rPr>
        <w:t xml:space="preserve"> Глава поселения вправе устанавливать сокращенные сроки рассмотрения отдельных обращений.</w:t>
      </w:r>
      <w:bookmarkEnd w:id="132"/>
    </w:p>
    <w:p w:rsidR="004130BD" w:rsidRPr="00F30646" w:rsidRDefault="004130BD" w:rsidP="00F30646">
      <w:pPr>
        <w:shd w:val="clear" w:color="auto" w:fill="FEFEFE"/>
        <w:ind w:firstLine="709"/>
        <w:jc w:val="both"/>
        <w:rPr>
          <w:sz w:val="28"/>
          <w:szCs w:val="28"/>
        </w:rPr>
      </w:pPr>
    </w:p>
    <w:p w:rsidR="00ED2BDC" w:rsidRDefault="00886C90" w:rsidP="00ED2BDC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bookmarkStart w:id="133" w:name="sub_224"/>
      <w:r w:rsidRPr="00ED2BDC">
        <w:rPr>
          <w:b/>
          <w:bCs/>
          <w:kern w:val="2"/>
          <w:sz w:val="28"/>
          <w:szCs w:val="28"/>
        </w:rPr>
        <w:t>3</w:t>
      </w:r>
      <w:r w:rsidR="00966230" w:rsidRPr="00ED2BDC">
        <w:rPr>
          <w:b/>
          <w:bCs/>
          <w:kern w:val="2"/>
          <w:sz w:val="28"/>
          <w:szCs w:val="28"/>
        </w:rPr>
        <w:t xml:space="preserve">. Требования к письменному обращению субъектов малого </w:t>
      </w:r>
    </w:p>
    <w:p w:rsidR="00966230" w:rsidRPr="00ED2BDC" w:rsidRDefault="00966230" w:rsidP="00ED2BDC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r w:rsidRPr="00ED2BDC">
        <w:rPr>
          <w:b/>
          <w:bCs/>
          <w:kern w:val="2"/>
          <w:sz w:val="28"/>
          <w:szCs w:val="28"/>
        </w:rPr>
        <w:t>и среднего предпринимательства</w:t>
      </w:r>
      <w:bookmarkEnd w:id="133"/>
    </w:p>
    <w:p w:rsidR="00966230" w:rsidRPr="00F30646" w:rsidRDefault="00966230" w:rsidP="00F30646">
      <w:pPr>
        <w:shd w:val="clear" w:color="auto" w:fill="FEFEFE"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 xml:space="preserve">3.1. </w:t>
      </w:r>
      <w:bookmarkStart w:id="134" w:name="sub_22008"/>
      <w:r w:rsidRPr="00F30646">
        <w:rPr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134"/>
    <w:p w:rsidR="00966230" w:rsidRPr="00F30646" w:rsidRDefault="00966230" w:rsidP="00F30646">
      <w:pPr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 xml:space="preserve">Субъект малого или среднего предпринимательства прилагает к письменному обращению необходимые документы, предусмотренные положением о </w:t>
      </w:r>
      <w:r w:rsidRPr="00F30646">
        <w:rPr>
          <w:rStyle w:val="highlight"/>
          <w:sz w:val="28"/>
          <w:szCs w:val="28"/>
        </w:rPr>
        <w:t>порядке</w:t>
      </w:r>
      <w:r w:rsidRPr="00F30646">
        <w:rPr>
          <w:sz w:val="28"/>
          <w:szCs w:val="28"/>
        </w:rPr>
        <w:t xml:space="preserve"> </w:t>
      </w:r>
      <w:r w:rsidRPr="00F30646">
        <w:rPr>
          <w:rStyle w:val="highlight"/>
          <w:sz w:val="28"/>
          <w:szCs w:val="28"/>
        </w:rPr>
        <w:t>оказания</w:t>
      </w:r>
      <w:r w:rsidRPr="00F30646">
        <w:rPr>
          <w:sz w:val="28"/>
          <w:szCs w:val="28"/>
        </w:rPr>
        <w:t xml:space="preserve"> </w:t>
      </w:r>
      <w:r w:rsidRPr="00F30646">
        <w:rPr>
          <w:rStyle w:val="highlight"/>
          <w:sz w:val="28"/>
          <w:szCs w:val="28"/>
        </w:rPr>
        <w:t>поддержки субъектам</w:t>
      </w:r>
      <w:r w:rsidRPr="00F30646">
        <w:rPr>
          <w:sz w:val="28"/>
          <w:szCs w:val="28"/>
        </w:rPr>
        <w:t xml:space="preserve"> </w:t>
      </w:r>
      <w:r w:rsidRPr="00F30646">
        <w:rPr>
          <w:rStyle w:val="highlight"/>
          <w:sz w:val="28"/>
          <w:szCs w:val="28"/>
        </w:rPr>
        <w:t>малого</w:t>
      </w:r>
      <w:r w:rsidRPr="00F30646">
        <w:rPr>
          <w:sz w:val="28"/>
          <w:szCs w:val="28"/>
        </w:rPr>
        <w:t xml:space="preserve"> </w:t>
      </w:r>
      <w:r w:rsidRPr="00F30646">
        <w:rPr>
          <w:rStyle w:val="highlight"/>
          <w:sz w:val="28"/>
          <w:szCs w:val="28"/>
        </w:rPr>
        <w:t>и</w:t>
      </w:r>
      <w:r w:rsidRPr="00F30646">
        <w:rPr>
          <w:sz w:val="28"/>
          <w:szCs w:val="28"/>
        </w:rPr>
        <w:t xml:space="preserve"> </w:t>
      </w:r>
      <w:r w:rsidRPr="00F30646">
        <w:rPr>
          <w:rStyle w:val="highlight"/>
          <w:sz w:val="28"/>
          <w:szCs w:val="28"/>
        </w:rPr>
        <w:t>среднего</w:t>
      </w:r>
      <w:r w:rsidRPr="00F30646">
        <w:rPr>
          <w:sz w:val="28"/>
          <w:szCs w:val="28"/>
        </w:rPr>
        <w:t xml:space="preserve"> </w:t>
      </w:r>
      <w:r w:rsidRPr="00F30646">
        <w:rPr>
          <w:rStyle w:val="highlight"/>
          <w:sz w:val="28"/>
          <w:szCs w:val="28"/>
        </w:rPr>
        <w:t xml:space="preserve">предпринимательства </w:t>
      </w:r>
      <w:r w:rsidRPr="00F30646">
        <w:rPr>
          <w:sz w:val="28"/>
          <w:szCs w:val="28"/>
        </w:rPr>
        <w:t>на территории поселения.</w:t>
      </w:r>
    </w:p>
    <w:p w:rsidR="00966230" w:rsidRDefault="00966230" w:rsidP="00F30646">
      <w:pPr>
        <w:shd w:val="clear" w:color="auto" w:fill="FEFEFE"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3.2.</w:t>
      </w:r>
      <w:bookmarkStart w:id="135" w:name="sub_22009"/>
      <w:r w:rsidRPr="00F30646">
        <w:rPr>
          <w:sz w:val="28"/>
          <w:szCs w:val="28"/>
        </w:rPr>
        <w:t xml:space="preserve">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135"/>
    </w:p>
    <w:p w:rsidR="004130BD" w:rsidRPr="00ED2BDC" w:rsidRDefault="004130BD" w:rsidP="00ED2BDC">
      <w:pPr>
        <w:shd w:val="clear" w:color="auto" w:fill="FEFEFE"/>
        <w:jc w:val="both"/>
        <w:rPr>
          <w:b/>
          <w:sz w:val="28"/>
          <w:szCs w:val="28"/>
        </w:rPr>
      </w:pPr>
    </w:p>
    <w:p w:rsidR="00ED2BDC" w:rsidRDefault="00886C90" w:rsidP="00ED2BDC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bookmarkStart w:id="136" w:name="sub_225"/>
      <w:r w:rsidRPr="00ED2BDC">
        <w:rPr>
          <w:b/>
          <w:bCs/>
          <w:kern w:val="2"/>
          <w:sz w:val="28"/>
          <w:szCs w:val="28"/>
        </w:rPr>
        <w:t>4</w:t>
      </w:r>
      <w:r w:rsidR="00966230" w:rsidRPr="00ED2BDC">
        <w:rPr>
          <w:b/>
          <w:bCs/>
          <w:kern w:val="2"/>
          <w:sz w:val="28"/>
          <w:szCs w:val="28"/>
        </w:rPr>
        <w:t xml:space="preserve">. Обеспечение условий для реализации прав субъектов малого </w:t>
      </w:r>
    </w:p>
    <w:p w:rsidR="00966230" w:rsidRPr="00ED2BDC" w:rsidRDefault="00966230" w:rsidP="00ED2BDC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r w:rsidRPr="00ED2BDC">
        <w:rPr>
          <w:b/>
          <w:bCs/>
          <w:kern w:val="2"/>
          <w:sz w:val="28"/>
          <w:szCs w:val="28"/>
        </w:rPr>
        <w:t>и среднего предпринимательства при рассмотрении обращений</w:t>
      </w:r>
      <w:bookmarkEnd w:id="136"/>
    </w:p>
    <w:p w:rsidR="00966230" w:rsidRPr="00F30646" w:rsidRDefault="00966230" w:rsidP="00F30646">
      <w:pPr>
        <w:shd w:val="clear" w:color="auto" w:fill="FEFEFE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 xml:space="preserve">4.1. </w:t>
      </w:r>
      <w:bookmarkStart w:id="137" w:name="sub_22010"/>
      <w:r w:rsidRPr="00F30646">
        <w:rPr>
          <w:sz w:val="28"/>
          <w:szCs w:val="28"/>
        </w:rPr>
        <w:t>Субъекты малого и среднего предпринимательства при рассмотрении обращения имеют право:</w:t>
      </w:r>
      <w:bookmarkEnd w:id="137"/>
    </w:p>
    <w:p w:rsidR="00966230" w:rsidRPr="00F30646" w:rsidRDefault="00966230" w:rsidP="00F30646">
      <w:pPr>
        <w:shd w:val="clear" w:color="auto" w:fill="FEFEFE"/>
        <w:suppressAutoHyphens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- запрашивать информацию о дате и номере регистрации обращения;</w:t>
      </w:r>
    </w:p>
    <w:p w:rsidR="00966230" w:rsidRPr="00F30646" w:rsidRDefault="00966230" w:rsidP="00F30646">
      <w:pPr>
        <w:shd w:val="clear" w:color="auto" w:fill="FEFEFE"/>
        <w:suppressAutoHyphens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- 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966230" w:rsidRPr="00F30646" w:rsidRDefault="00966230" w:rsidP="00F30646">
      <w:pPr>
        <w:shd w:val="clear" w:color="auto" w:fill="FEFEFE"/>
        <w:suppressAutoHyphens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66230" w:rsidRPr="00F30646" w:rsidRDefault="00966230" w:rsidP="00F30646">
      <w:pPr>
        <w:shd w:val="clear" w:color="auto" w:fill="FEFEFE"/>
        <w:suppressAutoHyphens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 xml:space="preserve">- получать письменный мотивированный ответ по существу поставленных в обращении вопросов, за исключением случаев, указанных в </w:t>
      </w:r>
      <w:r w:rsidR="00886C90">
        <w:rPr>
          <w:color w:val="000000"/>
          <w:sz w:val="28"/>
          <w:szCs w:val="28"/>
        </w:rPr>
        <w:t>разделе 7</w:t>
      </w:r>
      <w:r w:rsidRPr="00F30646">
        <w:rPr>
          <w:color w:val="000000"/>
          <w:sz w:val="28"/>
          <w:szCs w:val="28"/>
        </w:rPr>
        <w:t xml:space="preserve"> </w:t>
      </w:r>
      <w:r w:rsidRPr="00F30646">
        <w:rPr>
          <w:sz w:val="28"/>
          <w:szCs w:val="28"/>
        </w:rPr>
        <w:t xml:space="preserve">Порядка, получать уведомление о переадресации обращения в государственный орган, орган местного самоуправления или должностному </w:t>
      </w:r>
      <w:r w:rsidRPr="00F30646">
        <w:rPr>
          <w:sz w:val="28"/>
          <w:szCs w:val="28"/>
        </w:rPr>
        <w:lastRenderedPageBreak/>
        <w:t>лицу, в компетенцию которых входит разрешение поставленных в обращении вопросов;</w:t>
      </w:r>
    </w:p>
    <w:p w:rsidR="00966230" w:rsidRPr="00F30646" w:rsidRDefault="00966230" w:rsidP="00F30646">
      <w:pPr>
        <w:shd w:val="clear" w:color="auto" w:fill="FEFEFE"/>
        <w:suppressAutoHyphens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- 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966230" w:rsidRPr="00F30646" w:rsidRDefault="00966230" w:rsidP="00F30646">
      <w:pPr>
        <w:shd w:val="clear" w:color="auto" w:fill="FEFEFE"/>
        <w:suppressAutoHyphens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- обращаться с заявлением о прекращении рассмотрения обращения.</w:t>
      </w:r>
    </w:p>
    <w:p w:rsidR="00966230" w:rsidRPr="00F30646" w:rsidRDefault="00966230" w:rsidP="00F30646">
      <w:pPr>
        <w:shd w:val="clear" w:color="auto" w:fill="FEFEFE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 xml:space="preserve">4.2. </w:t>
      </w:r>
      <w:bookmarkStart w:id="138" w:name="sub_22011"/>
      <w:r w:rsidRPr="00F30646">
        <w:rPr>
          <w:sz w:val="28"/>
          <w:szCs w:val="28"/>
        </w:rPr>
        <w:t xml:space="preserve">Глава </w:t>
      </w:r>
      <w:bookmarkEnd w:id="138"/>
      <w:r w:rsidRPr="00F30646">
        <w:rPr>
          <w:sz w:val="28"/>
          <w:szCs w:val="28"/>
        </w:rPr>
        <w:t>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966230" w:rsidRPr="00F30646" w:rsidRDefault="00966230" w:rsidP="00F30646">
      <w:pPr>
        <w:shd w:val="clear" w:color="auto" w:fill="FEFEFE"/>
        <w:suppressAutoHyphens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- 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66230" w:rsidRPr="00F30646" w:rsidRDefault="00966230" w:rsidP="00F30646">
      <w:pPr>
        <w:shd w:val="clear" w:color="auto" w:fill="FEFEFE"/>
        <w:suppressAutoHyphens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- 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966230" w:rsidRPr="00F30646" w:rsidRDefault="00966230" w:rsidP="00F30646">
      <w:pPr>
        <w:shd w:val="clear" w:color="auto" w:fill="FEFEFE"/>
        <w:suppressAutoHyphens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- информируют представителей субъектов малого и среднего предпринимательства о порядке реализации их права на обращение;</w:t>
      </w:r>
    </w:p>
    <w:p w:rsidR="00966230" w:rsidRPr="00F30646" w:rsidRDefault="00966230" w:rsidP="00F30646">
      <w:pPr>
        <w:shd w:val="clear" w:color="auto" w:fill="FEFEFE"/>
        <w:suppressAutoHyphens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- принимают меры по разрешению поставленных в обращениях вопросов и устранению выявленных нарушений;</w:t>
      </w:r>
    </w:p>
    <w:p w:rsidR="00966230" w:rsidRPr="00F30646" w:rsidRDefault="00966230" w:rsidP="00F30646">
      <w:pPr>
        <w:shd w:val="clear" w:color="auto" w:fill="FEFEFE"/>
        <w:suppressAutoHyphens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- 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966230" w:rsidRPr="00F30646" w:rsidRDefault="00966230" w:rsidP="00F30646">
      <w:pPr>
        <w:shd w:val="clear" w:color="auto" w:fill="FEFEFE"/>
        <w:suppressAutoHyphens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 xml:space="preserve">- 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</w:t>
      </w:r>
      <w:proofErr w:type="spellStart"/>
      <w:r w:rsidRPr="00F30646">
        <w:rPr>
          <w:sz w:val="28"/>
          <w:szCs w:val="28"/>
        </w:rPr>
        <w:t>прилагавшихся</w:t>
      </w:r>
      <w:proofErr w:type="spellEnd"/>
      <w:r w:rsidRPr="00F30646">
        <w:rPr>
          <w:sz w:val="28"/>
          <w:szCs w:val="28"/>
        </w:rPr>
        <w:t xml:space="preserve"> к обращению, за исключением случаев, указанных в </w:t>
      </w:r>
      <w:r w:rsidR="00886C90">
        <w:rPr>
          <w:color w:val="000000"/>
          <w:sz w:val="28"/>
          <w:szCs w:val="28"/>
        </w:rPr>
        <w:t>разделе 7</w:t>
      </w:r>
      <w:r w:rsidRPr="00F30646">
        <w:rPr>
          <w:color w:val="000000"/>
          <w:sz w:val="28"/>
          <w:szCs w:val="28"/>
        </w:rPr>
        <w:t xml:space="preserve"> </w:t>
      </w:r>
      <w:r w:rsidRPr="00F30646">
        <w:rPr>
          <w:sz w:val="28"/>
          <w:szCs w:val="28"/>
        </w:rPr>
        <w:t>Порядка;</w:t>
      </w:r>
    </w:p>
    <w:p w:rsidR="00966230" w:rsidRPr="00F30646" w:rsidRDefault="00966230" w:rsidP="00F30646">
      <w:pPr>
        <w:shd w:val="clear" w:color="auto" w:fill="FEFEFE"/>
        <w:suppressAutoHyphens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- 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966230" w:rsidRPr="00F30646" w:rsidRDefault="00966230" w:rsidP="00F30646">
      <w:pPr>
        <w:shd w:val="clear" w:color="auto" w:fill="FEFEFE"/>
        <w:suppressAutoHyphens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- проверяют исполнение ранее принятых ими решений по обращениям;</w:t>
      </w:r>
    </w:p>
    <w:p w:rsidR="00966230" w:rsidRDefault="00966230" w:rsidP="00F30646">
      <w:pPr>
        <w:shd w:val="clear" w:color="auto" w:fill="FEFEFE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 xml:space="preserve">4.3. </w:t>
      </w:r>
      <w:bookmarkStart w:id="139" w:name="sub_22012"/>
      <w:r w:rsidRPr="00F30646">
        <w:rPr>
          <w:sz w:val="28"/>
          <w:szCs w:val="28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  <w:bookmarkEnd w:id="139"/>
    </w:p>
    <w:p w:rsidR="004130BD" w:rsidRPr="00F30646" w:rsidRDefault="004130BD" w:rsidP="00F30646">
      <w:pPr>
        <w:shd w:val="clear" w:color="auto" w:fill="FEFEFE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D2BDC" w:rsidRDefault="00886C90" w:rsidP="00ED2BDC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bookmarkStart w:id="140" w:name="sub_226"/>
      <w:r w:rsidRPr="00ED2BDC">
        <w:rPr>
          <w:b/>
          <w:bCs/>
          <w:kern w:val="2"/>
          <w:sz w:val="28"/>
          <w:szCs w:val="28"/>
        </w:rPr>
        <w:t>5</w:t>
      </w:r>
      <w:r w:rsidR="00966230" w:rsidRPr="00ED2BDC">
        <w:rPr>
          <w:b/>
          <w:bCs/>
          <w:kern w:val="2"/>
          <w:sz w:val="28"/>
          <w:szCs w:val="28"/>
        </w:rPr>
        <w:t xml:space="preserve">. Результат исполнения рассмотрения обращений субъектов </w:t>
      </w:r>
    </w:p>
    <w:p w:rsidR="00966230" w:rsidRPr="00ED2BDC" w:rsidRDefault="00966230" w:rsidP="00ED2BDC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r w:rsidRPr="00ED2BDC">
        <w:rPr>
          <w:b/>
          <w:bCs/>
          <w:kern w:val="2"/>
          <w:sz w:val="28"/>
          <w:szCs w:val="28"/>
        </w:rPr>
        <w:t>малого и среднего предпринимательства</w:t>
      </w:r>
      <w:bookmarkEnd w:id="140"/>
    </w:p>
    <w:p w:rsidR="00966230" w:rsidRPr="00F30646" w:rsidRDefault="00966230" w:rsidP="00F30646">
      <w:pPr>
        <w:shd w:val="clear" w:color="auto" w:fill="FEFEFE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lastRenderedPageBreak/>
        <w:t xml:space="preserve">5.1. </w:t>
      </w:r>
      <w:bookmarkStart w:id="141" w:name="sub_22013"/>
      <w:r w:rsidRPr="00F30646">
        <w:rPr>
          <w:sz w:val="28"/>
          <w:szCs w:val="28"/>
        </w:rPr>
        <w:t>Конечным результатом исполнения рассмотрение обращений субъектов малого и среднего предпринимательства является:</w:t>
      </w:r>
      <w:bookmarkEnd w:id="141"/>
    </w:p>
    <w:p w:rsidR="00966230" w:rsidRPr="00F30646" w:rsidRDefault="00966230" w:rsidP="00F30646">
      <w:pPr>
        <w:shd w:val="clear" w:color="auto" w:fill="FEFEFE"/>
        <w:suppressAutoHyphens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 xml:space="preserve">- направление заявителю письменного ответа по существу поставленных в обращении вопросов, за исключением случаев, указанных в </w:t>
      </w:r>
      <w:r w:rsidR="00886C90">
        <w:rPr>
          <w:color w:val="000000"/>
          <w:sz w:val="28"/>
          <w:szCs w:val="28"/>
        </w:rPr>
        <w:t>разделе 7</w:t>
      </w:r>
      <w:r w:rsidRPr="00F30646">
        <w:rPr>
          <w:color w:val="000000"/>
          <w:sz w:val="28"/>
          <w:szCs w:val="28"/>
        </w:rPr>
        <w:t xml:space="preserve"> </w:t>
      </w:r>
      <w:r w:rsidRPr="00F30646">
        <w:rPr>
          <w:sz w:val="28"/>
          <w:szCs w:val="28"/>
        </w:rPr>
        <w:t>Порядка;</w:t>
      </w:r>
    </w:p>
    <w:p w:rsidR="00966230" w:rsidRPr="00F30646" w:rsidRDefault="00966230" w:rsidP="00F30646">
      <w:pPr>
        <w:shd w:val="clear" w:color="auto" w:fill="FEFEFE"/>
        <w:suppressAutoHyphens/>
        <w:ind w:firstLine="709"/>
        <w:jc w:val="both"/>
        <w:rPr>
          <w:sz w:val="28"/>
          <w:szCs w:val="28"/>
        </w:rPr>
      </w:pPr>
      <w:proofErr w:type="gramStart"/>
      <w:r w:rsidRPr="00F30646">
        <w:rPr>
          <w:sz w:val="28"/>
          <w:szCs w:val="28"/>
        </w:rPr>
        <w:t>- 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 w:rsidRPr="00F30646">
        <w:rPr>
          <w:sz w:val="28"/>
          <w:szCs w:val="28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заявителю;</w:t>
      </w:r>
    </w:p>
    <w:p w:rsidR="00966230" w:rsidRPr="00F30646" w:rsidRDefault="00966230" w:rsidP="00F30646">
      <w:pPr>
        <w:shd w:val="clear" w:color="auto" w:fill="FEFEFE"/>
        <w:suppressAutoHyphens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- каждый субъект малого и среднего предпринимательства должен быть проинформирован о решении, принятом по обращению в течение пяти дней со дня его принятия.</w:t>
      </w:r>
    </w:p>
    <w:p w:rsidR="00966230" w:rsidRDefault="00966230" w:rsidP="00F30646">
      <w:pPr>
        <w:shd w:val="clear" w:color="auto" w:fill="FEFEFE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 xml:space="preserve">5.2. </w:t>
      </w:r>
      <w:bookmarkStart w:id="142" w:name="sub_22014"/>
      <w:r w:rsidRPr="00F30646">
        <w:rPr>
          <w:sz w:val="28"/>
          <w:szCs w:val="28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142"/>
    </w:p>
    <w:p w:rsidR="004130BD" w:rsidRPr="00F30646" w:rsidRDefault="004130BD" w:rsidP="00F30646">
      <w:pPr>
        <w:shd w:val="clear" w:color="auto" w:fill="FEFEFE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D2BDC" w:rsidRDefault="00886C90" w:rsidP="00ED2BDC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bookmarkStart w:id="143" w:name="sub_227"/>
      <w:r w:rsidRPr="00ED2BDC">
        <w:rPr>
          <w:b/>
          <w:bCs/>
          <w:kern w:val="2"/>
          <w:sz w:val="28"/>
          <w:szCs w:val="28"/>
        </w:rPr>
        <w:t>6</w:t>
      </w:r>
      <w:r w:rsidR="00966230" w:rsidRPr="00ED2BDC">
        <w:rPr>
          <w:b/>
          <w:bCs/>
          <w:kern w:val="2"/>
          <w:sz w:val="28"/>
          <w:szCs w:val="28"/>
        </w:rPr>
        <w:t xml:space="preserve">. Перечень оснований для отказа в исполнении рассмотрения </w:t>
      </w:r>
    </w:p>
    <w:p w:rsidR="00966230" w:rsidRPr="00ED2BDC" w:rsidRDefault="00966230" w:rsidP="00ED2BDC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r w:rsidRPr="00ED2BDC">
        <w:rPr>
          <w:b/>
          <w:bCs/>
          <w:kern w:val="2"/>
          <w:sz w:val="28"/>
          <w:szCs w:val="28"/>
        </w:rPr>
        <w:t>обращений субъектов малого и среднего предпринимательства</w:t>
      </w:r>
      <w:bookmarkEnd w:id="143"/>
    </w:p>
    <w:p w:rsidR="00966230" w:rsidRPr="00F30646" w:rsidRDefault="00966230" w:rsidP="00F30646">
      <w:pPr>
        <w:shd w:val="clear" w:color="auto" w:fill="FEFEFE"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6.1.</w:t>
      </w:r>
      <w:bookmarkStart w:id="144" w:name="sub_22015"/>
      <w:r w:rsidRPr="00F30646">
        <w:rPr>
          <w:sz w:val="28"/>
          <w:szCs w:val="28"/>
        </w:rPr>
        <w:t>Обращение заявителя не подлежит рассмотрению, если:</w:t>
      </w:r>
      <w:bookmarkEnd w:id="144"/>
    </w:p>
    <w:p w:rsidR="00966230" w:rsidRPr="00F30646" w:rsidRDefault="00966230" w:rsidP="00F30646">
      <w:pPr>
        <w:shd w:val="clear" w:color="auto" w:fill="FEFEFE"/>
        <w:suppressAutoHyphens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- 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966230" w:rsidRPr="00F30646" w:rsidRDefault="00966230" w:rsidP="00F30646">
      <w:pPr>
        <w:shd w:val="clear" w:color="auto" w:fill="FEFEFE"/>
        <w:suppressAutoHyphens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- текст письменного обращения не поддается прочтению;</w:t>
      </w:r>
    </w:p>
    <w:p w:rsidR="00966230" w:rsidRPr="00F30646" w:rsidRDefault="00966230" w:rsidP="00F30646">
      <w:pPr>
        <w:shd w:val="clear" w:color="auto" w:fill="FEFEFE"/>
        <w:suppressAutoHyphens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966230" w:rsidRPr="00F30646" w:rsidRDefault="00966230" w:rsidP="00F30646">
      <w:pPr>
        <w:shd w:val="clear" w:color="auto" w:fill="FEFEFE"/>
        <w:suppressAutoHyphens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- в обращении обжалуется судебный акт;</w:t>
      </w:r>
    </w:p>
    <w:p w:rsidR="00966230" w:rsidRPr="00F30646" w:rsidRDefault="00966230" w:rsidP="00F30646">
      <w:pPr>
        <w:shd w:val="clear" w:color="auto" w:fill="FEFEFE"/>
        <w:suppressAutoHyphens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- от заявителя поступило заявление о прекращении рассмотрения обращения;</w:t>
      </w:r>
    </w:p>
    <w:p w:rsidR="00966230" w:rsidRPr="00F30646" w:rsidRDefault="00966230" w:rsidP="00F30646">
      <w:pPr>
        <w:shd w:val="clear" w:color="auto" w:fill="FEFEFE"/>
        <w:suppressAutoHyphens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-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966230" w:rsidRPr="00F30646" w:rsidRDefault="00966230" w:rsidP="00F30646">
      <w:pPr>
        <w:shd w:val="clear" w:color="auto" w:fill="FEFEFE"/>
        <w:suppressAutoHyphens/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lastRenderedPageBreak/>
        <w:t>-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966230" w:rsidRPr="00F30646" w:rsidRDefault="00966230" w:rsidP="00F30646">
      <w:pPr>
        <w:shd w:val="clear" w:color="auto" w:fill="FEFEF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 xml:space="preserve">6.2. </w:t>
      </w:r>
      <w:bookmarkStart w:id="145" w:name="sub_22016"/>
      <w:r w:rsidRPr="00F30646">
        <w:rPr>
          <w:sz w:val="28"/>
          <w:szCs w:val="28"/>
        </w:rPr>
        <w:t>Обращение заявителя по решению главы администрации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146" w:name="sub_22017"/>
      <w:bookmarkEnd w:id="145"/>
    </w:p>
    <w:p w:rsidR="00966230" w:rsidRDefault="00966230" w:rsidP="00F30646">
      <w:pPr>
        <w:shd w:val="clear" w:color="auto" w:fill="FEFEFE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147" w:name="sub_22018"/>
      <w:bookmarkEnd w:id="146"/>
    </w:p>
    <w:p w:rsidR="004130BD" w:rsidRPr="00F30646" w:rsidRDefault="004130BD" w:rsidP="00F30646">
      <w:pPr>
        <w:shd w:val="clear" w:color="auto" w:fill="FEFEFE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D2BDC" w:rsidRDefault="00886C90" w:rsidP="00ED2BDC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bookmarkStart w:id="148" w:name="sub_229"/>
      <w:bookmarkEnd w:id="147"/>
      <w:r w:rsidRPr="00ED2BDC">
        <w:rPr>
          <w:b/>
          <w:bCs/>
          <w:kern w:val="2"/>
          <w:sz w:val="28"/>
          <w:szCs w:val="28"/>
        </w:rPr>
        <w:t>7</w:t>
      </w:r>
      <w:r w:rsidR="00966230" w:rsidRPr="00ED2BDC">
        <w:rPr>
          <w:b/>
          <w:bCs/>
          <w:kern w:val="2"/>
          <w:sz w:val="28"/>
          <w:szCs w:val="28"/>
        </w:rPr>
        <w:t xml:space="preserve">. Оформление ответов на обращения субъектов </w:t>
      </w:r>
    </w:p>
    <w:p w:rsidR="00966230" w:rsidRPr="00ED2BDC" w:rsidRDefault="00966230" w:rsidP="00ED2BDC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r w:rsidRPr="00ED2BDC">
        <w:rPr>
          <w:b/>
          <w:bCs/>
          <w:kern w:val="2"/>
          <w:sz w:val="28"/>
          <w:szCs w:val="28"/>
        </w:rPr>
        <w:t>малого и среднего предпринимательства</w:t>
      </w:r>
      <w:bookmarkEnd w:id="148"/>
    </w:p>
    <w:p w:rsidR="00966230" w:rsidRPr="00F30646" w:rsidRDefault="00966230" w:rsidP="00F30646">
      <w:pPr>
        <w:shd w:val="clear" w:color="auto" w:fill="FEFEFE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0646">
        <w:rPr>
          <w:sz w:val="28"/>
          <w:szCs w:val="28"/>
        </w:rPr>
        <w:t xml:space="preserve">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F30646">
        <w:rPr>
          <w:sz w:val="28"/>
          <w:szCs w:val="28"/>
        </w:rPr>
        <w:t>фактов о</w:t>
      </w:r>
      <w:proofErr w:type="gramEnd"/>
      <w:r w:rsidRPr="00F30646">
        <w:rPr>
          <w:sz w:val="28"/>
          <w:szCs w:val="28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149" w:name="sub_22022"/>
    </w:p>
    <w:p w:rsidR="00966230" w:rsidRPr="00F30646" w:rsidRDefault="00886C90" w:rsidP="00F30646">
      <w:pPr>
        <w:shd w:val="clear" w:color="auto" w:fill="FEFEFE"/>
        <w:ind w:firstLine="709"/>
        <w:jc w:val="both"/>
        <w:rPr>
          <w:bCs/>
          <w:kern w:val="2"/>
          <w:sz w:val="28"/>
          <w:szCs w:val="28"/>
        </w:rPr>
      </w:pPr>
      <w:bookmarkStart w:id="150" w:name="sub_2210"/>
      <w:bookmarkEnd w:id="149"/>
      <w:r>
        <w:rPr>
          <w:bCs/>
          <w:kern w:val="2"/>
          <w:sz w:val="28"/>
          <w:szCs w:val="28"/>
        </w:rPr>
        <w:t>8</w:t>
      </w:r>
      <w:r w:rsidR="00966230" w:rsidRPr="00F30646">
        <w:rPr>
          <w:bCs/>
          <w:kern w:val="2"/>
          <w:sz w:val="28"/>
          <w:szCs w:val="28"/>
        </w:rPr>
        <w:t>. Обжалования решений, действий (бездействия) в связи с рассмотрением обращений субъектов малого и среднего предпринимательства</w:t>
      </w:r>
      <w:bookmarkEnd w:id="150"/>
    </w:p>
    <w:p w:rsidR="00966230" w:rsidRPr="00F30646" w:rsidRDefault="00966230" w:rsidP="00F30646">
      <w:pPr>
        <w:shd w:val="clear" w:color="auto" w:fill="FEFEFE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151" w:name="sub_22023"/>
      <w:r w:rsidRPr="00F30646">
        <w:rPr>
          <w:sz w:val="28"/>
          <w:szCs w:val="28"/>
        </w:rPr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151"/>
    </w:p>
    <w:p w:rsidR="00966230" w:rsidRPr="00F30646" w:rsidRDefault="00966230" w:rsidP="00F30646">
      <w:pPr>
        <w:shd w:val="clear" w:color="auto" w:fill="FEFEFE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66230" w:rsidRPr="00F30646" w:rsidRDefault="00966230" w:rsidP="00F30646">
      <w:pPr>
        <w:shd w:val="clear" w:color="auto" w:fill="FEFEFE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66230" w:rsidRPr="00F30646" w:rsidRDefault="00966230" w:rsidP="00F30646">
      <w:pPr>
        <w:shd w:val="clear" w:color="auto" w:fill="FEFEFE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66230" w:rsidRPr="00F30646" w:rsidRDefault="00966230" w:rsidP="00886C90">
      <w:pPr>
        <w:shd w:val="clear" w:color="auto" w:fill="FEFEFE"/>
        <w:tabs>
          <w:tab w:val="left" w:pos="1134"/>
        </w:tabs>
        <w:jc w:val="both"/>
        <w:rPr>
          <w:sz w:val="28"/>
          <w:szCs w:val="28"/>
        </w:rPr>
      </w:pPr>
      <w:r w:rsidRPr="00F30646">
        <w:rPr>
          <w:sz w:val="28"/>
          <w:szCs w:val="28"/>
        </w:rPr>
        <w:t>Глава</w:t>
      </w:r>
      <w:r w:rsidR="00886C90">
        <w:rPr>
          <w:sz w:val="28"/>
          <w:szCs w:val="28"/>
        </w:rPr>
        <w:t xml:space="preserve"> </w:t>
      </w:r>
      <w:r w:rsidR="00924E86">
        <w:rPr>
          <w:sz w:val="28"/>
          <w:szCs w:val="28"/>
        </w:rPr>
        <w:t>Куринского</w:t>
      </w:r>
      <w:r w:rsidRPr="00F30646">
        <w:rPr>
          <w:sz w:val="28"/>
          <w:szCs w:val="28"/>
        </w:rPr>
        <w:t xml:space="preserve"> сельского поселения</w:t>
      </w:r>
    </w:p>
    <w:p w:rsidR="00966230" w:rsidRPr="00F30646" w:rsidRDefault="00966230" w:rsidP="00886C90">
      <w:pPr>
        <w:shd w:val="clear" w:color="auto" w:fill="FEFEFE"/>
        <w:tabs>
          <w:tab w:val="left" w:pos="1134"/>
        </w:tabs>
        <w:jc w:val="both"/>
        <w:rPr>
          <w:sz w:val="28"/>
          <w:szCs w:val="28"/>
        </w:rPr>
      </w:pPr>
      <w:r w:rsidRPr="00F30646">
        <w:rPr>
          <w:sz w:val="28"/>
          <w:szCs w:val="28"/>
        </w:rPr>
        <w:t>Апшеронского района</w:t>
      </w:r>
      <w:r w:rsidR="00886C90"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 w:rsidR="00886C90">
        <w:rPr>
          <w:sz w:val="28"/>
          <w:szCs w:val="28"/>
        </w:rPr>
        <w:t>М.В.Усов</w:t>
      </w:r>
      <w:proofErr w:type="spellEnd"/>
    </w:p>
    <w:p w:rsidR="0080608A" w:rsidRPr="00F30646" w:rsidRDefault="0080608A" w:rsidP="00F30646">
      <w:pPr>
        <w:ind w:firstLine="709"/>
        <w:rPr>
          <w:sz w:val="28"/>
          <w:szCs w:val="28"/>
        </w:rPr>
      </w:pPr>
    </w:p>
    <w:p w:rsidR="00F30646" w:rsidRPr="00F30646" w:rsidRDefault="00F30646" w:rsidP="00F30646">
      <w:pPr>
        <w:ind w:firstLine="709"/>
        <w:rPr>
          <w:sz w:val="28"/>
          <w:szCs w:val="28"/>
        </w:rPr>
      </w:pPr>
    </w:p>
    <w:sectPr w:rsidR="00F30646" w:rsidRPr="00F30646" w:rsidSect="00C734BB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2E" w:rsidRDefault="00F5422E" w:rsidP="00FC7EE8">
      <w:r>
        <w:separator/>
      </w:r>
    </w:p>
  </w:endnote>
  <w:endnote w:type="continuationSeparator" w:id="0">
    <w:p w:rsidR="00F5422E" w:rsidRDefault="00F5422E" w:rsidP="00FC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2E" w:rsidRDefault="00F5422E" w:rsidP="00FC7EE8">
      <w:r>
        <w:separator/>
      </w:r>
    </w:p>
  </w:footnote>
  <w:footnote w:type="continuationSeparator" w:id="0">
    <w:p w:rsidR="00F5422E" w:rsidRDefault="00F5422E" w:rsidP="00FC7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015422"/>
      <w:docPartObj>
        <w:docPartGallery w:val="Page Numbers (Top of Page)"/>
        <w:docPartUnique/>
      </w:docPartObj>
    </w:sdtPr>
    <w:sdtContent>
      <w:p w:rsidR="006A1485" w:rsidRDefault="006A14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333DD" w:rsidRDefault="004333D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E8" w:rsidRDefault="00FC7EE8">
    <w:pPr>
      <w:pStyle w:val="a9"/>
      <w:jc w:val="center"/>
    </w:pPr>
  </w:p>
  <w:p w:rsidR="00FC7EE8" w:rsidRDefault="00FC7E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41"/>
        </w:tabs>
        <w:ind w:left="29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141"/>
        </w:tabs>
        <w:ind w:left="43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41"/>
        </w:tabs>
        <w:ind w:left="57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41"/>
        </w:tabs>
        <w:ind w:left="72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41"/>
        </w:tabs>
        <w:ind w:left="86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41"/>
        </w:tabs>
        <w:ind w:left="101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41"/>
        </w:tabs>
        <w:ind w:left="115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41"/>
        </w:tabs>
        <w:ind w:left="129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41"/>
        </w:tabs>
        <w:ind w:left="1443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230"/>
    <w:rsid w:val="00014E82"/>
    <w:rsid w:val="000230E5"/>
    <w:rsid w:val="000233FD"/>
    <w:rsid w:val="00027B69"/>
    <w:rsid w:val="0003182D"/>
    <w:rsid w:val="000330AE"/>
    <w:rsid w:val="000339E3"/>
    <w:rsid w:val="00036E9D"/>
    <w:rsid w:val="000550F4"/>
    <w:rsid w:val="00067860"/>
    <w:rsid w:val="0007377D"/>
    <w:rsid w:val="00076328"/>
    <w:rsid w:val="00093CBE"/>
    <w:rsid w:val="000B268F"/>
    <w:rsid w:val="000C19D9"/>
    <w:rsid w:val="000F5EAE"/>
    <w:rsid w:val="0010526B"/>
    <w:rsid w:val="00122345"/>
    <w:rsid w:val="0012618D"/>
    <w:rsid w:val="0012652F"/>
    <w:rsid w:val="0013632C"/>
    <w:rsid w:val="001539C8"/>
    <w:rsid w:val="001547A3"/>
    <w:rsid w:val="001713AB"/>
    <w:rsid w:val="00173F47"/>
    <w:rsid w:val="0018557F"/>
    <w:rsid w:val="001A30CA"/>
    <w:rsid w:val="001A6913"/>
    <w:rsid w:val="001B1B18"/>
    <w:rsid w:val="001C7519"/>
    <w:rsid w:val="001D5D4F"/>
    <w:rsid w:val="001F4F61"/>
    <w:rsid w:val="00201CDC"/>
    <w:rsid w:val="00205811"/>
    <w:rsid w:val="002141A5"/>
    <w:rsid w:val="0024441F"/>
    <w:rsid w:val="00251807"/>
    <w:rsid w:val="00263268"/>
    <w:rsid w:val="0026340A"/>
    <w:rsid w:val="00274980"/>
    <w:rsid w:val="0028784B"/>
    <w:rsid w:val="002A59DF"/>
    <w:rsid w:val="002A697B"/>
    <w:rsid w:val="002B1A52"/>
    <w:rsid w:val="002B6A6C"/>
    <w:rsid w:val="002C0FBC"/>
    <w:rsid w:val="002C4E86"/>
    <w:rsid w:val="002D5F5D"/>
    <w:rsid w:val="00346891"/>
    <w:rsid w:val="0035257D"/>
    <w:rsid w:val="00356F84"/>
    <w:rsid w:val="003603E7"/>
    <w:rsid w:val="00365DDB"/>
    <w:rsid w:val="00366440"/>
    <w:rsid w:val="00380405"/>
    <w:rsid w:val="00383BFE"/>
    <w:rsid w:val="00384141"/>
    <w:rsid w:val="0038475E"/>
    <w:rsid w:val="003848F7"/>
    <w:rsid w:val="00394837"/>
    <w:rsid w:val="00396FB9"/>
    <w:rsid w:val="003A69B9"/>
    <w:rsid w:val="003B5E17"/>
    <w:rsid w:val="003E20CD"/>
    <w:rsid w:val="003F2D44"/>
    <w:rsid w:val="003F61E8"/>
    <w:rsid w:val="004001C9"/>
    <w:rsid w:val="004130BD"/>
    <w:rsid w:val="004153C1"/>
    <w:rsid w:val="004211F0"/>
    <w:rsid w:val="00424314"/>
    <w:rsid w:val="004333DD"/>
    <w:rsid w:val="00435603"/>
    <w:rsid w:val="00437AA1"/>
    <w:rsid w:val="00473F33"/>
    <w:rsid w:val="00480ACD"/>
    <w:rsid w:val="00482BAE"/>
    <w:rsid w:val="00486017"/>
    <w:rsid w:val="004B3E19"/>
    <w:rsid w:val="004B4C03"/>
    <w:rsid w:val="004C1748"/>
    <w:rsid w:val="004C3117"/>
    <w:rsid w:val="004C7CA6"/>
    <w:rsid w:val="004D74BA"/>
    <w:rsid w:val="004D765D"/>
    <w:rsid w:val="004E54DB"/>
    <w:rsid w:val="00505630"/>
    <w:rsid w:val="0053711A"/>
    <w:rsid w:val="0054529B"/>
    <w:rsid w:val="0055115B"/>
    <w:rsid w:val="00564379"/>
    <w:rsid w:val="00565E47"/>
    <w:rsid w:val="00583100"/>
    <w:rsid w:val="005B33CC"/>
    <w:rsid w:val="005B67AC"/>
    <w:rsid w:val="005C579C"/>
    <w:rsid w:val="005F41E1"/>
    <w:rsid w:val="00602836"/>
    <w:rsid w:val="006148DD"/>
    <w:rsid w:val="0061719F"/>
    <w:rsid w:val="00622F04"/>
    <w:rsid w:val="00640732"/>
    <w:rsid w:val="0064211C"/>
    <w:rsid w:val="00643A38"/>
    <w:rsid w:val="00695688"/>
    <w:rsid w:val="006A1485"/>
    <w:rsid w:val="006C26C7"/>
    <w:rsid w:val="006C7922"/>
    <w:rsid w:val="006C7979"/>
    <w:rsid w:val="00701C2A"/>
    <w:rsid w:val="0070600E"/>
    <w:rsid w:val="00710E2A"/>
    <w:rsid w:val="00712DCB"/>
    <w:rsid w:val="00751672"/>
    <w:rsid w:val="0076440F"/>
    <w:rsid w:val="00772501"/>
    <w:rsid w:val="00782D0E"/>
    <w:rsid w:val="00783B1E"/>
    <w:rsid w:val="00796816"/>
    <w:rsid w:val="00796FF6"/>
    <w:rsid w:val="007A313A"/>
    <w:rsid w:val="007B3733"/>
    <w:rsid w:val="007C7C11"/>
    <w:rsid w:val="007D0640"/>
    <w:rsid w:val="007F494E"/>
    <w:rsid w:val="0080608A"/>
    <w:rsid w:val="00827717"/>
    <w:rsid w:val="00837B63"/>
    <w:rsid w:val="008554DB"/>
    <w:rsid w:val="00886C90"/>
    <w:rsid w:val="00891DF0"/>
    <w:rsid w:val="008A16F6"/>
    <w:rsid w:val="008A4D20"/>
    <w:rsid w:val="008B5D68"/>
    <w:rsid w:val="008C206C"/>
    <w:rsid w:val="008C2D12"/>
    <w:rsid w:val="008C46E7"/>
    <w:rsid w:val="008E15EE"/>
    <w:rsid w:val="008F175D"/>
    <w:rsid w:val="008F3902"/>
    <w:rsid w:val="009129B3"/>
    <w:rsid w:val="00912AB6"/>
    <w:rsid w:val="009149FA"/>
    <w:rsid w:val="00916564"/>
    <w:rsid w:val="00924E86"/>
    <w:rsid w:val="00941019"/>
    <w:rsid w:val="00941CF5"/>
    <w:rsid w:val="00966230"/>
    <w:rsid w:val="0097109F"/>
    <w:rsid w:val="0097379C"/>
    <w:rsid w:val="0097573D"/>
    <w:rsid w:val="00992AFF"/>
    <w:rsid w:val="009C1ECA"/>
    <w:rsid w:val="009C482F"/>
    <w:rsid w:val="009E69C9"/>
    <w:rsid w:val="009F372A"/>
    <w:rsid w:val="009F561C"/>
    <w:rsid w:val="00A06D8B"/>
    <w:rsid w:val="00A15E2B"/>
    <w:rsid w:val="00A36AC4"/>
    <w:rsid w:val="00A44459"/>
    <w:rsid w:val="00A45174"/>
    <w:rsid w:val="00A719AA"/>
    <w:rsid w:val="00A86D6A"/>
    <w:rsid w:val="00AA220F"/>
    <w:rsid w:val="00AA4542"/>
    <w:rsid w:val="00AB1B61"/>
    <w:rsid w:val="00AB701E"/>
    <w:rsid w:val="00AC25F1"/>
    <w:rsid w:val="00AC4861"/>
    <w:rsid w:val="00AD7BDC"/>
    <w:rsid w:val="00AD7DF9"/>
    <w:rsid w:val="00AE640A"/>
    <w:rsid w:val="00AF02A9"/>
    <w:rsid w:val="00AF1830"/>
    <w:rsid w:val="00AF4360"/>
    <w:rsid w:val="00B06FDA"/>
    <w:rsid w:val="00B15156"/>
    <w:rsid w:val="00B25A90"/>
    <w:rsid w:val="00B27829"/>
    <w:rsid w:val="00B512B3"/>
    <w:rsid w:val="00B55D5D"/>
    <w:rsid w:val="00B72842"/>
    <w:rsid w:val="00BA6026"/>
    <w:rsid w:val="00BB2906"/>
    <w:rsid w:val="00BC2FAF"/>
    <w:rsid w:val="00BD49CA"/>
    <w:rsid w:val="00BD6F5A"/>
    <w:rsid w:val="00BE7CEC"/>
    <w:rsid w:val="00C02108"/>
    <w:rsid w:val="00C340F8"/>
    <w:rsid w:val="00C44E4B"/>
    <w:rsid w:val="00C46CFA"/>
    <w:rsid w:val="00C479EA"/>
    <w:rsid w:val="00C734BB"/>
    <w:rsid w:val="00C77096"/>
    <w:rsid w:val="00C8550E"/>
    <w:rsid w:val="00C92C2F"/>
    <w:rsid w:val="00CA2621"/>
    <w:rsid w:val="00CA7745"/>
    <w:rsid w:val="00CB6045"/>
    <w:rsid w:val="00CC5247"/>
    <w:rsid w:val="00CD31CB"/>
    <w:rsid w:val="00CF22B1"/>
    <w:rsid w:val="00CF418F"/>
    <w:rsid w:val="00CF4664"/>
    <w:rsid w:val="00D01DC3"/>
    <w:rsid w:val="00D02D50"/>
    <w:rsid w:val="00D1021C"/>
    <w:rsid w:val="00D32294"/>
    <w:rsid w:val="00D3482A"/>
    <w:rsid w:val="00D44FEB"/>
    <w:rsid w:val="00D46F39"/>
    <w:rsid w:val="00D50F94"/>
    <w:rsid w:val="00D5286C"/>
    <w:rsid w:val="00D7234F"/>
    <w:rsid w:val="00D81B25"/>
    <w:rsid w:val="00D86C38"/>
    <w:rsid w:val="00DA7B48"/>
    <w:rsid w:val="00DB3E0F"/>
    <w:rsid w:val="00DC0433"/>
    <w:rsid w:val="00DD0AC4"/>
    <w:rsid w:val="00DD783E"/>
    <w:rsid w:val="00DE0476"/>
    <w:rsid w:val="00E05C8F"/>
    <w:rsid w:val="00E11A53"/>
    <w:rsid w:val="00E23C6C"/>
    <w:rsid w:val="00E3541E"/>
    <w:rsid w:val="00E36E56"/>
    <w:rsid w:val="00E4017E"/>
    <w:rsid w:val="00E46D35"/>
    <w:rsid w:val="00E507FC"/>
    <w:rsid w:val="00E66DC2"/>
    <w:rsid w:val="00E70A8E"/>
    <w:rsid w:val="00E76278"/>
    <w:rsid w:val="00E90EFE"/>
    <w:rsid w:val="00EC53E8"/>
    <w:rsid w:val="00ED2BDC"/>
    <w:rsid w:val="00EE033A"/>
    <w:rsid w:val="00EE28EF"/>
    <w:rsid w:val="00EE3E24"/>
    <w:rsid w:val="00EE4CAD"/>
    <w:rsid w:val="00EF4015"/>
    <w:rsid w:val="00EF5A64"/>
    <w:rsid w:val="00F00B53"/>
    <w:rsid w:val="00F23C8D"/>
    <w:rsid w:val="00F3021E"/>
    <w:rsid w:val="00F30646"/>
    <w:rsid w:val="00F44A6B"/>
    <w:rsid w:val="00F513E2"/>
    <w:rsid w:val="00F5422E"/>
    <w:rsid w:val="00F55883"/>
    <w:rsid w:val="00F7699D"/>
    <w:rsid w:val="00F82FBD"/>
    <w:rsid w:val="00FB5B94"/>
    <w:rsid w:val="00FC7EE8"/>
    <w:rsid w:val="00FD533C"/>
    <w:rsid w:val="00FD7A99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3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66230"/>
    <w:pPr>
      <w:suppressAutoHyphens/>
      <w:spacing w:before="280" w:after="280"/>
    </w:pPr>
    <w:rPr>
      <w:lang w:eastAsia="ar-SA"/>
    </w:rPr>
  </w:style>
  <w:style w:type="paragraph" w:customStyle="1" w:styleId="western">
    <w:name w:val="western"/>
    <w:basedOn w:val="a"/>
    <w:rsid w:val="00966230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basedOn w:val="a"/>
    <w:rsid w:val="00966230"/>
    <w:pPr>
      <w:suppressAutoHyphens/>
      <w:spacing w:before="280" w:after="280"/>
      <w:ind w:firstLine="709"/>
      <w:jc w:val="both"/>
    </w:pPr>
    <w:rPr>
      <w:lang w:eastAsia="ar-SA"/>
    </w:rPr>
  </w:style>
  <w:style w:type="paragraph" w:customStyle="1" w:styleId="1">
    <w:name w:val="Обычный1"/>
    <w:rsid w:val="0096623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">
    <w:name w:val="highlight"/>
    <w:basedOn w:val="a0"/>
    <w:rsid w:val="00966230"/>
  </w:style>
  <w:style w:type="paragraph" w:styleId="a4">
    <w:name w:val="Balloon Text"/>
    <w:basedOn w:val="a"/>
    <w:link w:val="a5"/>
    <w:uiPriority w:val="99"/>
    <w:semiHidden/>
    <w:unhideWhenUsed/>
    <w:rsid w:val="00F306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6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qFormat/>
    <w:rsid w:val="00924E86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924E86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9C4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C7E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C7E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7E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3036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operuser</cp:lastModifiedBy>
  <cp:revision>31</cp:revision>
  <cp:lastPrinted>2020-01-28T08:33:00Z</cp:lastPrinted>
  <dcterms:created xsi:type="dcterms:W3CDTF">2019-12-27T11:56:00Z</dcterms:created>
  <dcterms:modified xsi:type="dcterms:W3CDTF">2022-07-20T09:27:00Z</dcterms:modified>
</cp:coreProperties>
</file>